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B7F281" w14:textId="38323B54" w:rsidR="00B70F20" w:rsidRPr="004276E4" w:rsidRDefault="00B70F20" w:rsidP="00B70F20">
      <w:pPr>
        <w:tabs>
          <w:tab w:val="left" w:pos="1979"/>
        </w:tabs>
        <w:spacing w:after="180" w:line="240" w:lineRule="auto"/>
        <w:jc w:val="left"/>
        <w:rPr>
          <w:rFonts w:ascii="Arial" w:hAnsi="Arial" w:cs="Arial"/>
          <w:b/>
          <w:bCs/>
          <w:lang w:val="en-US" w:eastAsia="en-US"/>
        </w:rPr>
      </w:pPr>
      <w:bookmarkStart w:id="0" w:name="OLE_LINK283"/>
      <w:r w:rsidRPr="00A20554">
        <w:rPr>
          <w:rFonts w:ascii="Arial" w:hAnsi="Arial" w:cs="Arial"/>
          <w:b/>
          <w:bCs/>
          <w:lang w:val="en-US" w:eastAsia="en-US"/>
        </w:rPr>
        <w:t>3GPP TSG-RAN WG2 Meeting #10</w:t>
      </w:r>
      <w:r>
        <w:rPr>
          <w:rFonts w:ascii="Arial" w:hAnsi="Arial" w:cs="Arial"/>
          <w:b/>
          <w:bCs/>
          <w:lang w:val="en-US" w:eastAsia="en-US"/>
        </w:rPr>
        <w:t>7bis</w:t>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sidRPr="004276E4">
        <w:rPr>
          <w:rFonts w:ascii="Arial" w:hAnsi="Arial" w:cs="Arial"/>
          <w:b/>
          <w:bCs/>
          <w:lang w:val="en-US" w:eastAsia="en-US"/>
        </w:rPr>
        <w:tab/>
      </w:r>
      <w:r w:rsidR="00234861" w:rsidRPr="00234861">
        <w:rPr>
          <w:rFonts w:ascii="Arial" w:hAnsi="Arial" w:cs="Arial"/>
          <w:b/>
          <w:bCs/>
          <w:lang w:val="en-US" w:eastAsia="en-US"/>
        </w:rPr>
        <w:t>R2-1912311</w:t>
      </w:r>
    </w:p>
    <w:bookmarkEnd w:id="0"/>
    <w:p w14:paraId="27CAEAD4" w14:textId="6A030337" w:rsidR="00D92427" w:rsidRPr="00A20554" w:rsidRDefault="00B70F20" w:rsidP="00B70F20">
      <w:pPr>
        <w:tabs>
          <w:tab w:val="left" w:pos="1979"/>
        </w:tabs>
        <w:spacing w:after="180" w:line="240" w:lineRule="auto"/>
        <w:jc w:val="left"/>
        <w:rPr>
          <w:rFonts w:ascii="Arial" w:hAnsi="Arial" w:cs="Arial"/>
          <w:b/>
          <w:bCs/>
          <w:lang w:val="en-US" w:eastAsia="en-US"/>
        </w:rPr>
      </w:pPr>
      <w:r>
        <w:rPr>
          <w:rFonts w:ascii="Arial" w:hAnsi="Arial" w:cs="Arial"/>
          <w:b/>
          <w:bCs/>
          <w:lang w:val="en-US" w:eastAsia="en-US"/>
        </w:rPr>
        <w:t>Chongqing</w:t>
      </w:r>
      <w:r w:rsidRPr="00E63774">
        <w:rPr>
          <w:rFonts w:ascii="Arial" w:hAnsi="Arial" w:cs="Arial"/>
          <w:b/>
          <w:bCs/>
          <w:lang w:val="en-US" w:eastAsia="en-US"/>
        </w:rPr>
        <w:t xml:space="preserve">, </w:t>
      </w:r>
      <w:r>
        <w:rPr>
          <w:rFonts w:ascii="Arial" w:hAnsi="Arial" w:cs="Arial"/>
          <w:b/>
          <w:bCs/>
          <w:lang w:val="en-US" w:eastAsia="en-US"/>
        </w:rPr>
        <w:t>China</w:t>
      </w:r>
      <w:r w:rsidRPr="00E63774">
        <w:rPr>
          <w:rFonts w:ascii="Arial" w:hAnsi="Arial" w:cs="Arial"/>
          <w:b/>
          <w:bCs/>
          <w:lang w:val="en-US" w:eastAsia="en-US"/>
        </w:rPr>
        <w:t xml:space="preserve">, </w:t>
      </w:r>
      <w:r>
        <w:rPr>
          <w:rFonts w:ascii="Arial" w:hAnsi="Arial" w:cs="Arial"/>
          <w:b/>
          <w:bCs/>
          <w:lang w:val="en-US" w:eastAsia="en-US"/>
        </w:rPr>
        <w:t>14</w:t>
      </w:r>
      <w:r w:rsidRPr="00E63774">
        <w:rPr>
          <w:rFonts w:ascii="Arial" w:hAnsi="Arial" w:cs="Arial"/>
          <w:b/>
          <w:bCs/>
          <w:lang w:val="en-US" w:eastAsia="en-US"/>
        </w:rPr>
        <w:t xml:space="preserve">th – </w:t>
      </w:r>
      <w:r>
        <w:rPr>
          <w:rFonts w:ascii="Arial" w:hAnsi="Arial" w:cs="Arial"/>
          <w:b/>
          <w:bCs/>
          <w:lang w:val="en-US" w:eastAsia="en-US"/>
        </w:rPr>
        <w:t>18</w:t>
      </w:r>
      <w:r w:rsidRPr="00E63774">
        <w:rPr>
          <w:rFonts w:ascii="Arial" w:hAnsi="Arial" w:cs="Arial"/>
          <w:b/>
          <w:bCs/>
          <w:lang w:val="en-US" w:eastAsia="en-US"/>
        </w:rPr>
        <w:t xml:space="preserve">th </w:t>
      </w:r>
      <w:r>
        <w:rPr>
          <w:rFonts w:ascii="Arial" w:hAnsi="Arial" w:cs="Arial"/>
          <w:b/>
          <w:bCs/>
          <w:lang w:val="en-US" w:eastAsia="en-US"/>
        </w:rPr>
        <w:t>Oct</w:t>
      </w:r>
      <w:r w:rsidRPr="00E63774">
        <w:rPr>
          <w:rFonts w:ascii="Arial" w:hAnsi="Arial" w:cs="Arial"/>
          <w:b/>
          <w:bCs/>
          <w:lang w:val="en-US" w:eastAsia="en-US"/>
        </w:rPr>
        <w:t>, 2019</w:t>
      </w:r>
      <w:r w:rsidR="00CD314A">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FE526B">
        <w:rPr>
          <w:rFonts w:ascii="Arial" w:hAnsi="Arial" w:cs="Arial"/>
          <w:b/>
          <w:bCs/>
          <w:lang w:val="en-US" w:eastAsia="en-US"/>
        </w:rPr>
        <w:t xml:space="preserve"> </w:t>
      </w:r>
      <w:r w:rsidR="00885A48">
        <w:rPr>
          <w:rFonts w:ascii="Arial" w:hAnsi="Arial" w:cs="Arial"/>
          <w:b/>
          <w:bCs/>
          <w:lang w:val="en-US" w:eastAsia="en-US"/>
        </w:rPr>
        <w:t xml:space="preserve">   </w:t>
      </w:r>
    </w:p>
    <w:p w14:paraId="2E9F90F9" w14:textId="77777777" w:rsidR="00003169" w:rsidRPr="003F17AD" w:rsidRDefault="00003169" w:rsidP="00601C18">
      <w:pPr>
        <w:tabs>
          <w:tab w:val="left" w:pos="1979"/>
        </w:tabs>
        <w:spacing w:after="0" w:line="240" w:lineRule="auto"/>
        <w:jc w:val="left"/>
        <w:rPr>
          <w:rFonts w:ascii="Arial" w:hAnsi="Arial" w:cs="Arial"/>
          <w:b/>
          <w:bCs/>
          <w:sz w:val="24"/>
          <w:lang w:val="en-US" w:eastAsia="en-US"/>
        </w:rPr>
      </w:pPr>
    </w:p>
    <w:p w14:paraId="3A895EA6" w14:textId="77777777" w:rsidR="00003169" w:rsidRPr="00003169" w:rsidRDefault="00003169"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 xml:space="preserve">Source: </w:t>
      </w:r>
      <w:r w:rsidRPr="00003169">
        <w:rPr>
          <w:rFonts w:ascii="Arial" w:hAnsi="Arial" w:cs="Arial"/>
          <w:b/>
          <w:bCs/>
          <w:lang w:val="en-US" w:eastAsia="en-US"/>
        </w:rPr>
        <w:tab/>
        <w:t xml:space="preserve">vivo </w:t>
      </w:r>
    </w:p>
    <w:p w14:paraId="4300D701" w14:textId="7675B40C" w:rsidR="00003169" w:rsidRPr="00003169" w:rsidRDefault="00003169" w:rsidP="00FA1A16">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 xml:space="preserve">Title:  </w:t>
      </w:r>
      <w:r w:rsidRPr="00003169">
        <w:rPr>
          <w:rFonts w:ascii="Arial" w:hAnsi="Arial" w:cs="Arial"/>
          <w:b/>
          <w:bCs/>
          <w:lang w:val="en-US" w:eastAsia="en-US"/>
        </w:rPr>
        <w:tab/>
      </w:r>
      <w:r w:rsidR="005521CC" w:rsidRPr="00D86828">
        <w:rPr>
          <w:rFonts w:ascii="Arial" w:hAnsi="Arial" w:cs="Arial"/>
          <w:b/>
          <w:bCs/>
          <w:lang w:val="en-US" w:eastAsia="en-US"/>
        </w:rPr>
        <w:t>Propagation</w:t>
      </w:r>
      <w:r w:rsidR="00D86828" w:rsidRPr="00D86828">
        <w:rPr>
          <w:rFonts w:ascii="Arial" w:hAnsi="Arial" w:cs="Arial"/>
          <w:b/>
          <w:bCs/>
          <w:lang w:val="en-US" w:eastAsia="en-US"/>
        </w:rPr>
        <w:t xml:space="preserve"> delay compensation for reference time</w:t>
      </w:r>
    </w:p>
    <w:p w14:paraId="12450CE5" w14:textId="68AC5183" w:rsidR="00656311" w:rsidRPr="00003169" w:rsidRDefault="00656311" w:rsidP="00595653">
      <w:pPr>
        <w:tabs>
          <w:tab w:val="left" w:pos="1979"/>
        </w:tabs>
        <w:spacing w:after="180" w:line="240" w:lineRule="auto"/>
        <w:jc w:val="left"/>
        <w:rPr>
          <w:rFonts w:ascii="Arial" w:hAnsi="Arial" w:cs="Arial"/>
          <w:b/>
          <w:bCs/>
          <w:lang w:val="en-US"/>
        </w:rPr>
      </w:pPr>
      <w:r w:rsidRPr="00003169">
        <w:rPr>
          <w:rFonts w:ascii="Arial" w:hAnsi="Arial" w:cs="Arial"/>
          <w:b/>
          <w:bCs/>
          <w:lang w:val="en-US" w:eastAsia="en-US"/>
        </w:rPr>
        <w:t>Agenda Item:</w:t>
      </w:r>
      <w:r w:rsidRPr="00003169">
        <w:rPr>
          <w:rFonts w:ascii="Arial" w:hAnsi="Arial" w:cs="Arial"/>
          <w:b/>
          <w:bCs/>
          <w:lang w:val="en-US" w:eastAsia="en-US"/>
        </w:rPr>
        <w:tab/>
      </w:r>
      <w:r w:rsidR="006D7217" w:rsidRPr="006D7217">
        <w:rPr>
          <w:rFonts w:ascii="Arial" w:hAnsi="Arial" w:cs="Arial"/>
          <w:b/>
          <w:bCs/>
          <w:lang w:val="en-US" w:eastAsia="en-US"/>
        </w:rPr>
        <w:t>6.7.2.1</w:t>
      </w:r>
    </w:p>
    <w:p w14:paraId="7E0C6443" w14:textId="77777777"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Document for:</w:t>
      </w:r>
      <w:r w:rsidRPr="00003169">
        <w:rPr>
          <w:rFonts w:ascii="Arial" w:hAnsi="Arial" w:cs="Arial"/>
          <w:b/>
          <w:bCs/>
          <w:lang w:val="en-US" w:eastAsia="en-US"/>
        </w:rPr>
        <w:tab/>
        <w:t>Discussion and Decision</w:t>
      </w:r>
    </w:p>
    <w:p w14:paraId="3C6F4B96" w14:textId="77777777" w:rsidR="00703220" w:rsidRDefault="00703220" w:rsidP="00DC0AEF">
      <w:pPr>
        <w:pStyle w:val="Heading1"/>
        <w:pBdr>
          <w:top w:val="single" w:sz="12" w:space="1" w:color="auto"/>
        </w:pBdr>
        <w:jc w:val="left"/>
      </w:pPr>
      <w:bookmarkStart w:id="1" w:name="_Ref165266342"/>
      <w:r w:rsidRPr="001109BD">
        <w:t>Introduction</w:t>
      </w:r>
      <w:bookmarkEnd w:id="1"/>
    </w:p>
    <w:p w14:paraId="1388248F" w14:textId="405034E5" w:rsidR="001B7F39" w:rsidRPr="00131240" w:rsidRDefault="002C2978" w:rsidP="008E4839">
      <w:pPr>
        <w:rPr>
          <w:sz w:val="20"/>
          <w:lang w:val="en-US"/>
        </w:rPr>
      </w:pPr>
      <w:r>
        <w:rPr>
          <w:sz w:val="20"/>
          <w:lang w:val="en-US"/>
        </w:rPr>
        <w:t>According to the reply LS</w:t>
      </w:r>
      <w:r w:rsidR="00BE40AD">
        <w:rPr>
          <w:sz w:val="20"/>
          <w:lang w:val="en-US"/>
        </w:rPr>
        <w:t xml:space="preserve"> [1]</w:t>
      </w:r>
      <w:r>
        <w:rPr>
          <w:sz w:val="20"/>
          <w:lang w:val="en-US"/>
        </w:rPr>
        <w:t xml:space="preserve"> from RAN1</w:t>
      </w:r>
      <w:r w:rsidR="004569F9">
        <w:rPr>
          <w:sz w:val="20"/>
          <w:lang w:val="en-US"/>
        </w:rPr>
        <w:t xml:space="preserve">, </w:t>
      </w:r>
      <w:r w:rsidR="00BE40AD">
        <w:rPr>
          <w:sz w:val="20"/>
          <w:lang w:val="en-US"/>
        </w:rPr>
        <w:t>RAN1 confirmed that “</w:t>
      </w:r>
      <w:r w:rsidR="00BE40AD" w:rsidRPr="00BE40AD">
        <w:rPr>
          <w:sz w:val="20"/>
          <w:lang w:val="en-US"/>
        </w:rPr>
        <w:t>Timing Advance based methods were used to obtain propagation delay compensation for the time synchronization accuracy analysis captured in Sec. 6.3.2.4. of TR 38.825</w:t>
      </w:r>
      <w:r w:rsidR="00BE40AD">
        <w:rPr>
          <w:sz w:val="20"/>
          <w:lang w:val="en-US"/>
        </w:rPr>
        <w:t>”</w:t>
      </w:r>
      <w:r w:rsidR="002924E9">
        <w:rPr>
          <w:sz w:val="20"/>
          <w:lang w:val="en-US"/>
        </w:rPr>
        <w:t xml:space="preserve">, and RAN1 will continue discussing when and how to apply propagation </w:t>
      </w:r>
      <w:r w:rsidR="00204870">
        <w:rPr>
          <w:sz w:val="20"/>
          <w:lang w:val="en-US"/>
        </w:rPr>
        <w:t>compen</w:t>
      </w:r>
      <w:r w:rsidR="002924E9">
        <w:rPr>
          <w:sz w:val="20"/>
          <w:lang w:val="en-US"/>
        </w:rPr>
        <w:t>sation</w:t>
      </w:r>
      <w:r w:rsidR="00D936F9">
        <w:rPr>
          <w:sz w:val="20"/>
          <w:lang w:val="en-US"/>
        </w:rPr>
        <w:t>.</w:t>
      </w:r>
      <w:r w:rsidR="00131240">
        <w:rPr>
          <w:sz w:val="20"/>
          <w:lang w:val="en-US"/>
        </w:rPr>
        <w:t xml:space="preserve"> </w:t>
      </w:r>
      <w:r w:rsidR="00726361">
        <w:rPr>
          <w:sz w:val="20"/>
          <w:lang w:val="en-US"/>
        </w:rPr>
        <w:t xml:space="preserve">Regarding </w:t>
      </w:r>
      <w:r w:rsidR="00693DB1">
        <w:rPr>
          <w:sz w:val="20"/>
          <w:lang w:val="en-US"/>
        </w:rPr>
        <w:t>the</w:t>
      </w:r>
      <w:r w:rsidR="00726361">
        <w:rPr>
          <w:sz w:val="20"/>
          <w:lang w:val="en-US"/>
        </w:rPr>
        <w:t xml:space="preserve"> additional requirements for the propagation delay compensation, “</w:t>
      </w:r>
      <w:r w:rsidR="00726361" w:rsidRPr="00C94D34">
        <w:rPr>
          <w:sz w:val="20"/>
          <w:lang w:val="en-US"/>
        </w:rPr>
        <w:t>RAN1 sees no need for additional enhancements in Rel-16</w:t>
      </w:r>
      <w:r w:rsidR="00726361">
        <w:rPr>
          <w:sz w:val="20"/>
          <w:lang w:val="en-US"/>
        </w:rPr>
        <w:t xml:space="preserve">”. </w:t>
      </w:r>
      <w:r w:rsidR="00131240">
        <w:rPr>
          <w:bCs/>
          <w:szCs w:val="22"/>
        </w:rPr>
        <w:t>During the email discussion on the TSN synchronization issues [2], some solutions on the propagation delay compensation are also discussed. In this contribution, we provide our considerations on how to progress the propagation delay compensation solutions in Rel-16.</w:t>
      </w:r>
    </w:p>
    <w:p w14:paraId="07F0D69A" w14:textId="33E167B1" w:rsidR="00670674" w:rsidRDefault="000D0CDA" w:rsidP="00E238B0">
      <w:pPr>
        <w:pStyle w:val="Heading1"/>
        <w:jc w:val="left"/>
      </w:pPr>
      <w:r>
        <w:rPr>
          <w:rFonts w:hint="eastAsia"/>
        </w:rPr>
        <w:t>Discussion</w:t>
      </w:r>
    </w:p>
    <w:p w14:paraId="31CE96D0" w14:textId="77777777" w:rsidR="004F6412" w:rsidRPr="00642D9C" w:rsidRDefault="004F6412" w:rsidP="004F6412">
      <w:pPr>
        <w:pStyle w:val="Heading2"/>
        <w:keepLines w:val="0"/>
        <w:spacing w:line="240" w:lineRule="auto"/>
        <w:ind w:left="0" w:firstLine="0"/>
        <w:jc w:val="left"/>
        <w:rPr>
          <w:lang w:val="en-US"/>
        </w:rPr>
      </w:pPr>
      <w:r>
        <w:rPr>
          <w:lang w:val="en-US"/>
        </w:rPr>
        <w:t>Solutions for the propagation compensation.</w:t>
      </w:r>
    </w:p>
    <w:p w14:paraId="5D7C6BA6" w14:textId="5CAA4C62" w:rsidR="004F6412" w:rsidRDefault="004F6412" w:rsidP="004F6412">
      <w:pPr>
        <w:rPr>
          <w:lang w:val="en-US" w:eastAsia="x-none"/>
        </w:rPr>
      </w:pPr>
      <w:r>
        <w:rPr>
          <w:lang w:val="en-US" w:eastAsia="x-none"/>
        </w:rPr>
        <w:t xml:space="preserve">Here we list the potential solutions (given in [2]) </w:t>
      </w:r>
      <w:r w:rsidR="00746C80">
        <w:rPr>
          <w:lang w:val="en-US" w:eastAsia="x-none"/>
        </w:rPr>
        <w:t xml:space="preserve">which could be still valid based on the RAN1 reply LS [1], </w:t>
      </w:r>
      <w:r>
        <w:rPr>
          <w:lang w:val="en-US" w:eastAsia="x-none"/>
        </w:rPr>
        <w:t>as follows:</w:t>
      </w:r>
    </w:p>
    <w:p w14:paraId="093AA117" w14:textId="77777777" w:rsidR="004F6412" w:rsidRDefault="004F6412" w:rsidP="004F6412">
      <w:pPr>
        <w:pStyle w:val="ListParagraph"/>
        <w:numPr>
          <w:ilvl w:val="0"/>
          <w:numId w:val="45"/>
        </w:numPr>
        <w:ind w:firstLineChars="0"/>
      </w:pPr>
      <w:r>
        <w:t>Option 1a: Leave this up to UE implementation and do not specify any enhancements.</w:t>
      </w:r>
    </w:p>
    <w:p w14:paraId="7CA9F455" w14:textId="77777777" w:rsidR="004F6412" w:rsidRDefault="004F6412" w:rsidP="004F6412">
      <w:pPr>
        <w:pStyle w:val="ListParagraph"/>
        <w:numPr>
          <w:ilvl w:val="0"/>
          <w:numId w:val="45"/>
        </w:numPr>
        <w:ind w:firstLineChars="0"/>
      </w:pPr>
      <w:r>
        <w:t>Option 2a: Specify in the specifications propagation delay compensation based on TA command (no TA granularity enhancements).</w:t>
      </w:r>
    </w:p>
    <w:p w14:paraId="2A82662B" w14:textId="77777777" w:rsidR="004F6412" w:rsidRDefault="004F6412" w:rsidP="004F6412">
      <w:pPr>
        <w:pStyle w:val="ListParagraph"/>
        <w:numPr>
          <w:ilvl w:val="0"/>
          <w:numId w:val="45"/>
        </w:numPr>
        <w:ind w:firstLineChars="0"/>
      </w:pPr>
      <w:r>
        <w:t xml:space="preserve">Option 3: Perform pre-compensation on the network side (up to network implementation) and add the indication in the network to UE signalling that the time information was pre-compensated. </w:t>
      </w:r>
    </w:p>
    <w:p w14:paraId="0E577104" w14:textId="69FA29BE" w:rsidR="004F6412" w:rsidRPr="00FD25FE" w:rsidRDefault="00DF6047" w:rsidP="00DF6047">
      <w:pPr>
        <w:rPr>
          <w:b/>
          <w:lang w:val="en-US" w:eastAsia="x-none"/>
        </w:rPr>
      </w:pPr>
      <w:r>
        <w:rPr>
          <w:lang w:val="en-US" w:eastAsia="x-none"/>
        </w:rPr>
        <w:t>We think that RAN1 can firstly confirm the RAN1 understanding that the propagation delay compensation is based on the TA. The detailed solutions on how to get/use the TA value for the propagation delay compensation can be discussed further based on whether the reference time information is provided via SIB or dedicated RRC signaling.</w:t>
      </w:r>
    </w:p>
    <w:p w14:paraId="4B9762B2" w14:textId="4DFB3C0D" w:rsidR="004F6412" w:rsidRDefault="004F6412" w:rsidP="004F6412">
      <w:pPr>
        <w:rPr>
          <w:b/>
          <w:lang w:val="en-US" w:eastAsia="x-none"/>
        </w:rPr>
      </w:pPr>
      <w:r w:rsidRPr="00A1212D">
        <w:rPr>
          <w:b/>
          <w:lang w:val="en-US" w:eastAsia="x-none"/>
        </w:rPr>
        <w:t>Proposal 1:</w:t>
      </w:r>
      <w:r w:rsidR="003A5B72">
        <w:rPr>
          <w:b/>
          <w:lang w:val="en-US" w:eastAsia="x-none"/>
        </w:rPr>
        <w:t xml:space="preserve"> </w:t>
      </w:r>
      <w:r w:rsidRPr="00A1212D">
        <w:rPr>
          <w:b/>
          <w:lang w:val="en-US" w:eastAsia="x-none"/>
        </w:rPr>
        <w:t>N</w:t>
      </w:r>
      <w:r w:rsidRPr="00A1212D">
        <w:rPr>
          <w:b/>
          <w:vertAlign w:val="subscript"/>
          <w:lang w:val="en-US" w:eastAsia="x-none"/>
        </w:rPr>
        <w:t>TA</w:t>
      </w:r>
      <w:r w:rsidRPr="00A1212D">
        <w:rPr>
          <w:b/>
          <w:lang w:val="en-US" w:eastAsia="x-none"/>
        </w:rPr>
        <w:t>/2 is used for the propagation delay compensation.</w:t>
      </w:r>
    </w:p>
    <w:p w14:paraId="2651C393" w14:textId="77777777" w:rsidR="00C043CB" w:rsidRDefault="00C043CB" w:rsidP="00C043CB">
      <w:pPr>
        <w:pStyle w:val="Heading2"/>
        <w:keepLines w:val="0"/>
        <w:spacing w:line="240" w:lineRule="auto"/>
        <w:ind w:left="0" w:firstLine="0"/>
        <w:jc w:val="left"/>
        <w:rPr>
          <w:lang w:val="en-US"/>
        </w:rPr>
      </w:pPr>
      <w:r>
        <w:rPr>
          <w:lang w:val="en-US"/>
        </w:rPr>
        <w:t>Propagation delay compensation for the unicast reference time</w:t>
      </w:r>
    </w:p>
    <w:p w14:paraId="29C8A057" w14:textId="77777777" w:rsidR="00C043CB" w:rsidRDefault="00C043CB" w:rsidP="00C043CB">
      <w:pPr>
        <w:rPr>
          <w:lang w:val="en-US" w:eastAsia="x-none"/>
        </w:rPr>
      </w:pPr>
      <w:r>
        <w:rPr>
          <w:lang w:val="en-US" w:eastAsia="x-none"/>
        </w:rPr>
        <w:t>When the reference time is provided via a dedicated unicast RRC message, the UE will have a valid TA, and the gNB knows the TA value of the UE. Then it is possible that the UE or the gNB uses the TA value for the propagation delay compensation.</w:t>
      </w:r>
    </w:p>
    <w:p w14:paraId="10BBFD74" w14:textId="5C7C00F5" w:rsidR="00C043CB" w:rsidRPr="00CC6E65" w:rsidRDefault="00C043CB" w:rsidP="00C043CB">
      <w:pPr>
        <w:rPr>
          <w:b/>
          <w:lang w:val="en-US" w:eastAsia="x-none"/>
        </w:rPr>
      </w:pPr>
      <w:r w:rsidRPr="00CC6E65">
        <w:rPr>
          <w:b/>
          <w:lang w:val="en-US" w:eastAsia="x-none"/>
        </w:rPr>
        <w:t>Proposal 2: For the unicast reference time, the gNB perform</w:t>
      </w:r>
      <w:r w:rsidR="00D535F9">
        <w:rPr>
          <w:b/>
          <w:lang w:val="en-US" w:eastAsia="x-none"/>
        </w:rPr>
        <w:t>s</w:t>
      </w:r>
      <w:r w:rsidRPr="00CC6E65">
        <w:rPr>
          <w:b/>
          <w:lang w:val="en-US" w:eastAsia="x-none"/>
        </w:rPr>
        <w:t xml:space="preserve"> the propagation </w:t>
      </w:r>
      <w:r>
        <w:rPr>
          <w:b/>
          <w:lang w:val="en-US" w:eastAsia="x-none"/>
        </w:rPr>
        <w:t xml:space="preserve">delay </w:t>
      </w:r>
      <w:r w:rsidRPr="00CC6E65">
        <w:rPr>
          <w:b/>
          <w:lang w:val="en-US" w:eastAsia="x-none"/>
        </w:rPr>
        <w:t>compensation.</w:t>
      </w:r>
    </w:p>
    <w:p w14:paraId="0DC8268E" w14:textId="3670E346" w:rsidR="00A86435" w:rsidRDefault="00C043CB" w:rsidP="00C043CB">
      <w:pPr>
        <w:rPr>
          <w:lang w:val="en-US" w:eastAsia="x-none"/>
        </w:rPr>
      </w:pPr>
      <w:r>
        <w:rPr>
          <w:lang w:val="en-US" w:eastAsia="x-none"/>
        </w:rPr>
        <w:t xml:space="preserve">However it is not very clear if we should mandate the gNB to perform the propagation delay compensation. If the gNB pre-compensation is not mandated, then the UE needs to know when to compensate the </w:t>
      </w:r>
      <w:r>
        <w:rPr>
          <w:lang w:val="en-US" w:eastAsia="x-none"/>
        </w:rPr>
        <w:lastRenderedPageBreak/>
        <w:t>propagation delay. Otherwise if both the UE and the gNB compensate the same reference time, the reference time will have a shifting of N</w:t>
      </w:r>
      <w:r w:rsidRPr="006E7818">
        <w:rPr>
          <w:vertAlign w:val="subscript"/>
          <w:lang w:val="en-US" w:eastAsia="x-none"/>
        </w:rPr>
        <w:t>TA</w:t>
      </w:r>
      <w:r>
        <w:rPr>
          <w:lang w:val="en-US" w:eastAsia="x-none"/>
        </w:rPr>
        <w:t xml:space="preserve">/2. </w:t>
      </w:r>
      <w:r w:rsidR="00A86435">
        <w:rPr>
          <w:lang w:val="en-US" w:eastAsia="x-none"/>
        </w:rPr>
        <w:t xml:space="preserve">Thus we consider that RAN2 should discuss whether the propagation delay compensation is always performed </w:t>
      </w:r>
      <w:r w:rsidR="002D07D2">
        <w:rPr>
          <w:lang w:val="en-US" w:eastAsia="x-none"/>
        </w:rPr>
        <w:t xml:space="preserve">by the gNB </w:t>
      </w:r>
      <w:r w:rsidR="00A86435">
        <w:rPr>
          <w:lang w:val="en-US" w:eastAsia="x-none"/>
        </w:rPr>
        <w:t>for the unicast reference time.</w:t>
      </w:r>
      <w:r w:rsidR="004555A7">
        <w:rPr>
          <w:lang w:val="en-US" w:eastAsia="x-none"/>
        </w:rPr>
        <w:t xml:space="preserve"> If </w:t>
      </w:r>
      <w:r w:rsidR="00C64EB9">
        <w:rPr>
          <w:lang w:val="en-US" w:eastAsia="x-none"/>
        </w:rPr>
        <w:t xml:space="preserve">the propagation delay compensation is </w:t>
      </w:r>
      <w:r w:rsidR="00C64EB9">
        <w:rPr>
          <w:lang w:val="en-US" w:eastAsia="x-none"/>
        </w:rPr>
        <w:t xml:space="preserve">not </w:t>
      </w:r>
      <w:r w:rsidR="00C64EB9">
        <w:rPr>
          <w:lang w:val="en-US" w:eastAsia="x-none"/>
        </w:rPr>
        <w:t>always performed by the gNB for the unicast reference time</w:t>
      </w:r>
      <w:r w:rsidR="000853AD">
        <w:rPr>
          <w:lang w:val="en-US" w:eastAsia="x-none"/>
        </w:rPr>
        <w:t>, the gNB needs to indicates the UE whether the propagation delay compensation needs to be performed by the UE.</w:t>
      </w:r>
    </w:p>
    <w:p w14:paraId="1E0B5422" w14:textId="57DCB71F" w:rsidR="00C043CB" w:rsidRPr="00BE478A" w:rsidRDefault="00895D18" w:rsidP="00C043CB">
      <w:pPr>
        <w:rPr>
          <w:b/>
          <w:lang w:val="en-US" w:eastAsia="x-none"/>
        </w:rPr>
      </w:pPr>
      <w:r w:rsidRPr="00BE478A">
        <w:rPr>
          <w:b/>
          <w:lang w:val="en-US" w:eastAsia="x-none"/>
        </w:rPr>
        <w:t xml:space="preserve">Proposal 3: RAN2 is kindly requested to discuss whether </w:t>
      </w:r>
      <w:r w:rsidR="009F07B8" w:rsidRPr="00BE478A">
        <w:rPr>
          <w:b/>
          <w:lang w:val="en-US" w:eastAsia="x-none"/>
        </w:rPr>
        <w:t>the propagation delay compensation is always performed by the gNB for the unicast reference time</w:t>
      </w:r>
      <w:r w:rsidR="00D11945" w:rsidRPr="00BE478A">
        <w:rPr>
          <w:b/>
          <w:lang w:val="en-US" w:eastAsia="x-none"/>
        </w:rPr>
        <w:t>.</w:t>
      </w:r>
    </w:p>
    <w:p w14:paraId="33A74C9B" w14:textId="3B5217B5" w:rsidR="00C043CB" w:rsidRPr="008E42D9" w:rsidRDefault="00C043CB" w:rsidP="00C043CB">
      <w:pPr>
        <w:rPr>
          <w:b/>
          <w:lang w:val="en-US" w:eastAsia="x-none"/>
        </w:rPr>
      </w:pPr>
      <w:r w:rsidRPr="00CC6E65">
        <w:rPr>
          <w:b/>
          <w:lang w:val="en-US" w:eastAsia="x-none"/>
        </w:rPr>
        <w:t xml:space="preserve">Proposal </w:t>
      </w:r>
      <w:r w:rsidR="003265D8">
        <w:rPr>
          <w:b/>
          <w:lang w:val="en-US" w:eastAsia="x-none"/>
        </w:rPr>
        <w:t>4</w:t>
      </w:r>
      <w:r w:rsidRPr="00CC6E65">
        <w:rPr>
          <w:b/>
          <w:lang w:val="en-US" w:eastAsia="x-none"/>
        </w:rPr>
        <w:t xml:space="preserve">: </w:t>
      </w:r>
      <w:r w:rsidR="00E836F5">
        <w:rPr>
          <w:b/>
          <w:lang w:val="en-US" w:eastAsia="x-none"/>
        </w:rPr>
        <w:t xml:space="preserve">If </w:t>
      </w:r>
      <w:r w:rsidR="00D2488F" w:rsidRPr="00BE478A">
        <w:rPr>
          <w:b/>
          <w:lang w:val="en-US" w:eastAsia="x-none"/>
        </w:rPr>
        <w:t>the propagation delay compensation is not always performed by the gNB for the unicast reference time</w:t>
      </w:r>
      <w:r w:rsidRPr="00CC6E65">
        <w:rPr>
          <w:b/>
          <w:lang w:val="en-US" w:eastAsia="x-none"/>
        </w:rPr>
        <w:t xml:space="preserve">, </w:t>
      </w:r>
      <w:r>
        <w:rPr>
          <w:b/>
          <w:lang w:val="en-US" w:eastAsia="x-none"/>
        </w:rPr>
        <w:t>the gNB indicates the UE whether the propagation delay compensation needs to be performed by the UE</w:t>
      </w:r>
      <w:r w:rsidRPr="00CC6E65">
        <w:rPr>
          <w:b/>
          <w:lang w:val="en-US" w:eastAsia="x-none"/>
        </w:rPr>
        <w:t>.</w:t>
      </w:r>
    </w:p>
    <w:p w14:paraId="3432AF40" w14:textId="77777777" w:rsidR="00C043CB" w:rsidRDefault="00C043CB" w:rsidP="00C043CB">
      <w:pPr>
        <w:pStyle w:val="Heading2"/>
        <w:keepLines w:val="0"/>
        <w:spacing w:line="240" w:lineRule="auto"/>
        <w:ind w:left="0" w:firstLine="0"/>
        <w:jc w:val="left"/>
        <w:rPr>
          <w:lang w:val="en-US"/>
        </w:rPr>
      </w:pPr>
      <w:r>
        <w:rPr>
          <w:lang w:val="en-US"/>
        </w:rPr>
        <w:t>Propagation delay compensation for the broadcast reference time</w:t>
      </w:r>
    </w:p>
    <w:p w14:paraId="1779F508" w14:textId="77777777" w:rsidR="00C043CB" w:rsidRDefault="00C043CB" w:rsidP="00C043CB">
      <w:pPr>
        <w:rPr>
          <w:lang w:val="en-US" w:eastAsia="x-none"/>
        </w:rPr>
      </w:pPr>
      <w:r>
        <w:rPr>
          <w:lang w:val="en-US" w:eastAsia="x-none"/>
        </w:rPr>
        <w:t>When the reference time is provided via the SIB, the UE in RRC_IDLE or in the uplink out-of-sync of the RRC_CONNECTED does not have a valid TA value, and the gNB has no idea when a UE is going to receive/use the reference time. According to the current MAC specification [8], if the UE has no valid TA value, the UE needs to trigger a RACH procedure. However the current specification does not allow the UE to trigger the RACH procedure only due to the propagation delay compensation. Thus we consider that a new trigger condition for the RACH procedure is needed for the propagation delay compensation of the broadcast reference time.</w:t>
      </w:r>
    </w:p>
    <w:p w14:paraId="3CB9F206" w14:textId="3B9BA498" w:rsidR="00C043CB" w:rsidRPr="0054351D" w:rsidRDefault="00C043CB" w:rsidP="00C043CB">
      <w:pPr>
        <w:rPr>
          <w:b/>
          <w:lang w:val="en-US" w:eastAsia="x-none"/>
        </w:rPr>
      </w:pPr>
      <w:r w:rsidRPr="0054351D">
        <w:rPr>
          <w:b/>
          <w:lang w:val="en-US" w:eastAsia="x-none"/>
        </w:rPr>
        <w:t xml:space="preserve">Proposal </w:t>
      </w:r>
      <w:r w:rsidR="003265D8">
        <w:rPr>
          <w:b/>
          <w:lang w:val="en-US" w:eastAsia="x-none"/>
        </w:rPr>
        <w:t>5</w:t>
      </w:r>
      <w:r w:rsidRPr="0054351D">
        <w:rPr>
          <w:b/>
          <w:lang w:val="en-US" w:eastAsia="x-none"/>
        </w:rPr>
        <w:t xml:space="preserve">: </w:t>
      </w:r>
      <w:r w:rsidR="00EA4E46">
        <w:rPr>
          <w:b/>
          <w:lang w:val="en-US" w:eastAsia="x-none"/>
        </w:rPr>
        <w:t>For the broadcast reference time, i</w:t>
      </w:r>
      <w:r w:rsidRPr="0054351D">
        <w:rPr>
          <w:b/>
          <w:lang w:val="en-US" w:eastAsia="x-none"/>
        </w:rPr>
        <w:t xml:space="preserve">f the UE does not have a valid TA value, the UE triggers the RACH procedure due </w:t>
      </w:r>
      <w:r>
        <w:rPr>
          <w:b/>
          <w:lang w:val="en-US" w:eastAsia="x-none"/>
        </w:rPr>
        <w:t xml:space="preserve">to </w:t>
      </w:r>
      <w:r w:rsidRPr="0054351D">
        <w:rPr>
          <w:b/>
          <w:lang w:val="en-US" w:eastAsia="x-none"/>
        </w:rPr>
        <w:t>the propagation delay compensation.</w:t>
      </w:r>
    </w:p>
    <w:p w14:paraId="448699E9" w14:textId="77777777" w:rsidR="00C043CB" w:rsidRDefault="00C043CB" w:rsidP="00C043CB">
      <w:pPr>
        <w:rPr>
          <w:lang w:val="en-US" w:eastAsia="x-none"/>
        </w:rPr>
      </w:pPr>
      <w:r>
        <w:rPr>
          <w:lang w:val="en-US" w:eastAsia="x-none"/>
        </w:rPr>
        <w:t>According to the agreements given above, the propagation delay compensation is only needed when the inter-site distance is larger than 200 meters. However the UE in IDLE does not know the distance to the transmission point of the gNB. For example, for the small cell case, the UE which does not require the propagation delay compensation may also unnecessarily trigger the RACH for the propagation delay compensation and cause more power consumption and more preamble collision. Thus we consider that for the broadcast reference time, the network should also indicate whether the propagation delay compensation is needed for the UE, as the network knows the coverage of the cell. This can also save lots of UE power.</w:t>
      </w:r>
    </w:p>
    <w:p w14:paraId="508F58E2" w14:textId="51FD7452" w:rsidR="00C043CB" w:rsidRPr="00A1212D" w:rsidRDefault="00C043CB" w:rsidP="00C043CB">
      <w:pPr>
        <w:rPr>
          <w:b/>
          <w:lang w:val="en-US" w:eastAsia="x-none"/>
        </w:rPr>
      </w:pPr>
      <w:r w:rsidRPr="00CC6E65">
        <w:rPr>
          <w:b/>
          <w:lang w:val="en-US" w:eastAsia="x-none"/>
        </w:rPr>
        <w:t xml:space="preserve">Proposal </w:t>
      </w:r>
      <w:r w:rsidR="003265D8">
        <w:rPr>
          <w:b/>
          <w:lang w:val="en-US" w:eastAsia="x-none"/>
        </w:rPr>
        <w:t>6</w:t>
      </w:r>
      <w:r w:rsidRPr="00CC6E65">
        <w:rPr>
          <w:b/>
          <w:lang w:val="en-US" w:eastAsia="x-none"/>
        </w:rPr>
        <w:t xml:space="preserve">: For the </w:t>
      </w:r>
      <w:r>
        <w:rPr>
          <w:b/>
          <w:lang w:val="en-US" w:eastAsia="x-none"/>
        </w:rPr>
        <w:t>broadcast</w:t>
      </w:r>
      <w:r w:rsidRPr="00CC6E65">
        <w:rPr>
          <w:b/>
          <w:lang w:val="en-US" w:eastAsia="x-none"/>
        </w:rPr>
        <w:t xml:space="preserve"> reference time, </w:t>
      </w:r>
      <w:r>
        <w:rPr>
          <w:b/>
          <w:lang w:val="en-US" w:eastAsia="x-none"/>
        </w:rPr>
        <w:t>the gNB indicates the UE whether the propagation delay compensation needs to be performed by the UE</w:t>
      </w:r>
      <w:r w:rsidRPr="00CC6E65">
        <w:rPr>
          <w:b/>
          <w:lang w:val="en-US" w:eastAsia="x-none"/>
        </w:rPr>
        <w:t>.</w:t>
      </w:r>
    </w:p>
    <w:p w14:paraId="728AEC31" w14:textId="77777777" w:rsidR="001B500F" w:rsidRDefault="00977D18" w:rsidP="00893B96">
      <w:pPr>
        <w:pStyle w:val="Heading1"/>
        <w:jc w:val="left"/>
      </w:pPr>
      <w:r>
        <w:t>Conclusions</w:t>
      </w:r>
    </w:p>
    <w:p w14:paraId="3047A220" w14:textId="09DEC018" w:rsidR="00A812BC" w:rsidRDefault="008D58A6" w:rsidP="000176D3">
      <w:pPr>
        <w:rPr>
          <w:sz w:val="20"/>
        </w:rPr>
      </w:pPr>
      <w:r w:rsidRPr="008D58A6">
        <w:rPr>
          <w:sz w:val="20"/>
        </w:rPr>
        <w:t xml:space="preserve">Based on the above discussion, we have the following </w:t>
      </w:r>
      <w:r>
        <w:rPr>
          <w:bCs/>
          <w:sz w:val="20"/>
          <w:lang w:val="en-US"/>
        </w:rPr>
        <w:t>o</w:t>
      </w:r>
      <w:r w:rsidRPr="008D58A6">
        <w:rPr>
          <w:bCs/>
          <w:sz w:val="20"/>
          <w:lang w:val="en-US"/>
        </w:rPr>
        <w:t>bservation</w:t>
      </w:r>
      <w:r>
        <w:rPr>
          <w:bCs/>
          <w:sz w:val="20"/>
          <w:lang w:val="en-US"/>
        </w:rPr>
        <w:t>s and</w:t>
      </w:r>
      <w:r w:rsidRPr="008D58A6">
        <w:rPr>
          <w:sz w:val="20"/>
        </w:rPr>
        <w:t xml:space="preserve"> conclusions</w:t>
      </w:r>
      <w:r>
        <w:rPr>
          <w:sz w:val="20"/>
        </w:rPr>
        <w:t>:</w:t>
      </w:r>
    </w:p>
    <w:p w14:paraId="09195278" w14:textId="77777777" w:rsidR="006F386C" w:rsidRDefault="006F386C" w:rsidP="006F386C">
      <w:pPr>
        <w:rPr>
          <w:b/>
          <w:lang w:val="en-US" w:eastAsia="x-none"/>
        </w:rPr>
      </w:pPr>
      <w:r w:rsidRPr="00A1212D">
        <w:rPr>
          <w:b/>
          <w:lang w:val="en-US" w:eastAsia="x-none"/>
        </w:rPr>
        <w:t>Proposal 1: N</w:t>
      </w:r>
      <w:r w:rsidRPr="00A1212D">
        <w:rPr>
          <w:b/>
          <w:vertAlign w:val="subscript"/>
          <w:lang w:val="en-US" w:eastAsia="x-none"/>
        </w:rPr>
        <w:t>TA</w:t>
      </w:r>
      <w:r w:rsidRPr="00A1212D">
        <w:rPr>
          <w:b/>
          <w:lang w:val="en-US" w:eastAsia="x-none"/>
        </w:rPr>
        <w:t>/2 is used for the propagation delay compensation.</w:t>
      </w:r>
    </w:p>
    <w:p w14:paraId="5BEFC773" w14:textId="77777777" w:rsidR="00BF573B" w:rsidRPr="00CC6E65" w:rsidRDefault="00BF573B" w:rsidP="00BF573B">
      <w:pPr>
        <w:rPr>
          <w:b/>
          <w:lang w:val="en-US" w:eastAsia="x-none"/>
        </w:rPr>
      </w:pPr>
      <w:r w:rsidRPr="00CC6E65">
        <w:rPr>
          <w:b/>
          <w:lang w:val="en-US" w:eastAsia="x-none"/>
        </w:rPr>
        <w:t>Proposal 2: For the unicast reference time, the gNB perform</w:t>
      </w:r>
      <w:r>
        <w:rPr>
          <w:b/>
          <w:lang w:val="en-US" w:eastAsia="x-none"/>
        </w:rPr>
        <w:t>s</w:t>
      </w:r>
      <w:r w:rsidRPr="00CC6E65">
        <w:rPr>
          <w:b/>
          <w:lang w:val="en-US" w:eastAsia="x-none"/>
        </w:rPr>
        <w:t xml:space="preserve"> the propagation </w:t>
      </w:r>
      <w:r>
        <w:rPr>
          <w:b/>
          <w:lang w:val="en-US" w:eastAsia="x-none"/>
        </w:rPr>
        <w:t xml:space="preserve">delay </w:t>
      </w:r>
      <w:r w:rsidRPr="00CC6E65">
        <w:rPr>
          <w:b/>
          <w:lang w:val="en-US" w:eastAsia="x-none"/>
        </w:rPr>
        <w:t>compensation.</w:t>
      </w:r>
    </w:p>
    <w:p w14:paraId="6CB2321C" w14:textId="3ABCB5B6" w:rsidR="00D725AC" w:rsidRPr="00BE478A" w:rsidRDefault="00D725AC" w:rsidP="00D725AC">
      <w:pPr>
        <w:rPr>
          <w:b/>
          <w:lang w:val="en-US" w:eastAsia="x-none"/>
        </w:rPr>
      </w:pPr>
      <w:r w:rsidRPr="00BE478A">
        <w:rPr>
          <w:b/>
          <w:lang w:val="en-US" w:eastAsia="x-none"/>
        </w:rPr>
        <w:t>Proposal 3: RAN2 is kindly requested to discuss whether the propagation delay compensation is always performed by the gNB for the unicast reference time.</w:t>
      </w:r>
    </w:p>
    <w:p w14:paraId="149A990B" w14:textId="77777777" w:rsidR="001717A3" w:rsidRPr="008E42D9" w:rsidRDefault="001717A3" w:rsidP="001717A3">
      <w:pPr>
        <w:rPr>
          <w:b/>
          <w:lang w:val="en-US" w:eastAsia="x-none"/>
        </w:rPr>
      </w:pPr>
      <w:r w:rsidRPr="00CC6E65">
        <w:rPr>
          <w:b/>
          <w:lang w:val="en-US" w:eastAsia="x-none"/>
        </w:rPr>
        <w:t xml:space="preserve">Proposal </w:t>
      </w:r>
      <w:r>
        <w:rPr>
          <w:b/>
          <w:lang w:val="en-US" w:eastAsia="x-none"/>
        </w:rPr>
        <w:t>4</w:t>
      </w:r>
      <w:r w:rsidRPr="00CC6E65">
        <w:rPr>
          <w:b/>
          <w:lang w:val="en-US" w:eastAsia="x-none"/>
        </w:rPr>
        <w:t xml:space="preserve">: </w:t>
      </w:r>
      <w:r>
        <w:rPr>
          <w:b/>
          <w:lang w:val="en-US" w:eastAsia="x-none"/>
        </w:rPr>
        <w:t xml:space="preserve">If </w:t>
      </w:r>
      <w:r w:rsidRPr="00BE478A">
        <w:rPr>
          <w:b/>
          <w:lang w:val="en-US" w:eastAsia="x-none"/>
        </w:rPr>
        <w:t>the propagation delay compensation is not always performed by the gNB for the unicast reference time</w:t>
      </w:r>
      <w:r w:rsidRPr="00CC6E65">
        <w:rPr>
          <w:b/>
          <w:lang w:val="en-US" w:eastAsia="x-none"/>
        </w:rPr>
        <w:t xml:space="preserve">, </w:t>
      </w:r>
      <w:r>
        <w:rPr>
          <w:b/>
          <w:lang w:val="en-US" w:eastAsia="x-none"/>
        </w:rPr>
        <w:t>the gNB indicates the UE whether the propagation delay compensation needs to be performed by the UE</w:t>
      </w:r>
      <w:r w:rsidRPr="00CC6E65">
        <w:rPr>
          <w:b/>
          <w:lang w:val="en-US" w:eastAsia="x-none"/>
        </w:rPr>
        <w:t>.</w:t>
      </w:r>
    </w:p>
    <w:p w14:paraId="14D8EE9A" w14:textId="77777777" w:rsidR="005F2546" w:rsidRPr="0054351D" w:rsidRDefault="005F2546" w:rsidP="005F2546">
      <w:pPr>
        <w:rPr>
          <w:b/>
          <w:lang w:val="en-US" w:eastAsia="x-none"/>
        </w:rPr>
      </w:pPr>
      <w:r w:rsidRPr="0054351D">
        <w:rPr>
          <w:b/>
          <w:lang w:val="en-US" w:eastAsia="x-none"/>
        </w:rPr>
        <w:lastRenderedPageBreak/>
        <w:t xml:space="preserve">Proposal </w:t>
      </w:r>
      <w:r>
        <w:rPr>
          <w:b/>
          <w:lang w:val="en-US" w:eastAsia="x-none"/>
        </w:rPr>
        <w:t>5</w:t>
      </w:r>
      <w:r w:rsidRPr="0054351D">
        <w:rPr>
          <w:b/>
          <w:lang w:val="en-US" w:eastAsia="x-none"/>
        </w:rPr>
        <w:t xml:space="preserve">: </w:t>
      </w:r>
      <w:r>
        <w:rPr>
          <w:b/>
          <w:lang w:val="en-US" w:eastAsia="x-none"/>
        </w:rPr>
        <w:t>For the broadcast reference time, i</w:t>
      </w:r>
      <w:r w:rsidRPr="0054351D">
        <w:rPr>
          <w:b/>
          <w:lang w:val="en-US" w:eastAsia="x-none"/>
        </w:rPr>
        <w:t xml:space="preserve">f the UE does not have a valid TA value, the UE triggers the RACH procedure due </w:t>
      </w:r>
      <w:r>
        <w:rPr>
          <w:b/>
          <w:lang w:val="en-US" w:eastAsia="x-none"/>
        </w:rPr>
        <w:t xml:space="preserve">to </w:t>
      </w:r>
      <w:r w:rsidRPr="0054351D">
        <w:rPr>
          <w:b/>
          <w:lang w:val="en-US" w:eastAsia="x-none"/>
        </w:rPr>
        <w:t>the propagation delay compensation.</w:t>
      </w:r>
    </w:p>
    <w:p w14:paraId="238E4666" w14:textId="1D0D0009" w:rsidR="007B702A" w:rsidRPr="00031B04" w:rsidRDefault="00B270F9" w:rsidP="00FB361D">
      <w:pPr>
        <w:rPr>
          <w:b/>
          <w:lang w:val="en-US" w:eastAsia="x-none"/>
        </w:rPr>
      </w:pPr>
      <w:r w:rsidRPr="00CC6E65">
        <w:rPr>
          <w:b/>
          <w:lang w:val="en-US" w:eastAsia="x-none"/>
        </w:rPr>
        <w:t xml:space="preserve">Proposal </w:t>
      </w:r>
      <w:r>
        <w:rPr>
          <w:b/>
          <w:lang w:val="en-US" w:eastAsia="x-none"/>
        </w:rPr>
        <w:t>6</w:t>
      </w:r>
      <w:r w:rsidRPr="00CC6E65">
        <w:rPr>
          <w:b/>
          <w:lang w:val="en-US" w:eastAsia="x-none"/>
        </w:rPr>
        <w:t xml:space="preserve">: For the </w:t>
      </w:r>
      <w:r>
        <w:rPr>
          <w:b/>
          <w:lang w:val="en-US" w:eastAsia="x-none"/>
        </w:rPr>
        <w:t>broadcast</w:t>
      </w:r>
      <w:r w:rsidRPr="00CC6E65">
        <w:rPr>
          <w:b/>
          <w:lang w:val="en-US" w:eastAsia="x-none"/>
        </w:rPr>
        <w:t xml:space="preserve"> reference time, </w:t>
      </w:r>
      <w:r>
        <w:rPr>
          <w:b/>
          <w:lang w:val="en-US" w:eastAsia="x-none"/>
        </w:rPr>
        <w:t>the gNB indicates the UE whether the propagation delay compensation needs to be performed by the UE</w:t>
      </w:r>
      <w:r w:rsidRPr="00CC6E65">
        <w:rPr>
          <w:b/>
          <w:lang w:val="en-US" w:eastAsia="x-none"/>
        </w:rPr>
        <w:t>.</w:t>
      </w:r>
      <w:bookmarkStart w:id="2" w:name="_GoBack"/>
      <w:bookmarkEnd w:id="2"/>
    </w:p>
    <w:p w14:paraId="2650B93A" w14:textId="77777777" w:rsidR="00DF5B8F" w:rsidRDefault="00487E43" w:rsidP="00893B96">
      <w:pPr>
        <w:pStyle w:val="Heading1"/>
        <w:spacing w:before="180" w:line="240" w:lineRule="auto"/>
        <w:ind w:left="0" w:firstLine="0"/>
        <w:jc w:val="left"/>
      </w:pPr>
      <w:bookmarkStart w:id="3" w:name="_Toc502437832"/>
      <w:r>
        <w:t>Reference</w:t>
      </w:r>
    </w:p>
    <w:p w14:paraId="1DE3AB41" w14:textId="47D00336" w:rsidR="00671A5E" w:rsidRDefault="00671A5E" w:rsidP="00CE6AFC">
      <w:pPr>
        <w:spacing w:afterLines="50"/>
        <w:jc w:val="left"/>
      </w:pPr>
      <w:bookmarkStart w:id="4" w:name="_Hlk20467891"/>
      <w:bookmarkEnd w:id="3"/>
      <w:r>
        <w:t>[</w:t>
      </w:r>
      <w:r w:rsidR="003B4B3A">
        <w:t>1</w:t>
      </w:r>
      <w:r>
        <w:t xml:space="preserve">] </w:t>
      </w:r>
      <w:r w:rsidR="00AD1612" w:rsidRPr="00D336B6">
        <w:t>R1-1909906</w:t>
      </w:r>
      <w:r w:rsidR="00AD1612">
        <w:t xml:space="preserve">, </w:t>
      </w:r>
      <w:r w:rsidR="003778C7">
        <w:t xml:space="preserve">source: </w:t>
      </w:r>
      <w:r w:rsidR="003D6896">
        <w:t xml:space="preserve">RAN1, </w:t>
      </w:r>
      <w:r w:rsidR="00AA20A6">
        <w:t>“</w:t>
      </w:r>
      <w:r w:rsidR="00AA20A6" w:rsidRPr="00CE6AFC">
        <w:t>Reply LS on propagation delay compensation for reference time information delivery</w:t>
      </w:r>
      <w:r w:rsidR="00AA20A6">
        <w:t>”</w:t>
      </w:r>
      <w:r w:rsidR="00AD1612">
        <w:t xml:space="preserve">, </w:t>
      </w:r>
    </w:p>
    <w:p w14:paraId="76BB956B" w14:textId="7632DB58" w:rsidR="00196E95" w:rsidRDefault="00196E95" w:rsidP="00122832">
      <w:pPr>
        <w:spacing w:afterLines="50"/>
        <w:jc w:val="left"/>
      </w:pPr>
      <w:r>
        <w:t xml:space="preserve">[2] </w:t>
      </w:r>
      <w:hyperlink r:id="rId8" w:tooltip="D:Documents3GPPtsg_ranWG2RAN2DocsR2-1907193.zip" w:history="1">
        <w:r w:rsidR="00122832" w:rsidRPr="00122832">
          <w:t>R2-1907193</w:t>
        </w:r>
      </w:hyperlink>
      <w:r w:rsidR="00122832" w:rsidRPr="003D0C93">
        <w:tab/>
        <w:t>Summary of e-mail discussion: [105bis#18][NR/IIoT] Synchronisation (Nokia)</w:t>
      </w:r>
      <w:r w:rsidR="00122832" w:rsidRPr="003D0C93">
        <w:tab/>
        <w:t>Nokia, Nokia Shanghai Bell</w:t>
      </w:r>
      <w:r w:rsidR="00122832" w:rsidRPr="003D0C93">
        <w:tab/>
        <w:t>discussion</w:t>
      </w:r>
    </w:p>
    <w:bookmarkEnd w:id="4"/>
    <w:p w14:paraId="6FCEDF70" w14:textId="77777777" w:rsidR="00196E95" w:rsidRDefault="00196E95" w:rsidP="00CE6AFC">
      <w:pPr>
        <w:spacing w:afterLines="50"/>
        <w:jc w:val="left"/>
      </w:pPr>
    </w:p>
    <w:sectPr w:rsidR="00196E95" w:rsidSect="004E5F54">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1E49AB" w14:textId="77777777" w:rsidR="004F0AEA" w:rsidRDefault="004F0AEA">
      <w:pPr>
        <w:spacing w:after="0" w:line="240" w:lineRule="auto"/>
      </w:pPr>
      <w:r>
        <w:separator/>
      </w:r>
    </w:p>
  </w:endnote>
  <w:endnote w:type="continuationSeparator" w:id="0">
    <w:p w14:paraId="46BF3EAA" w14:textId="77777777" w:rsidR="004F0AEA" w:rsidRDefault="004F0A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Lucida Grande">
    <w:altName w:val="Segoe UI"/>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等线 Light">
    <w:panose1 w:val="00000000000000000000"/>
    <w:charset w:val="86"/>
    <w:family w:val="roman"/>
    <w:notTrueType/>
    <w:pitch w:val="default"/>
  </w:font>
  <w:font w:name="等线">
    <w:altName w:val="宋体"/>
    <w:panose1 w:val="00000000000000000000"/>
    <w:charset w:val="86"/>
    <w:family w:val="roman"/>
    <w:notTrueType/>
    <w:pitch w:val="default"/>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18C37A" w14:textId="77777777" w:rsidR="00C20E40" w:rsidRDefault="00C20E40" w:rsidP="004E5F54">
    <w:pPr>
      <w:pStyle w:val="Footer"/>
      <w:tabs>
        <w:tab w:val="center" w:pos="4820"/>
        <w:tab w:val="right" w:pos="9639"/>
      </w:tabs>
      <w:jc w:val="left"/>
    </w:pP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AED33C" w14:textId="77777777" w:rsidR="004F0AEA" w:rsidRDefault="004F0AEA">
      <w:pPr>
        <w:spacing w:after="0" w:line="240" w:lineRule="auto"/>
      </w:pPr>
      <w:r>
        <w:separator/>
      </w:r>
    </w:p>
  </w:footnote>
  <w:footnote w:type="continuationSeparator" w:id="0">
    <w:p w14:paraId="1C109F71" w14:textId="77777777" w:rsidR="004F0AEA" w:rsidRDefault="004F0AE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F0EC418A"/>
    <w:lvl w:ilvl="0">
      <w:start w:val="1"/>
      <w:numFmt w:val="decimal"/>
      <w:pStyle w:val="Heading1"/>
      <w:lvlText w:val="%1."/>
      <w:lvlJc w:val="left"/>
      <w:pPr>
        <w:tabs>
          <w:tab w:val="num" w:pos="432"/>
        </w:tabs>
        <w:ind w:left="432" w:hanging="432"/>
      </w:pPr>
      <w:rPr>
        <w:rFonts w:hint="default"/>
        <w:b w:val="0"/>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75748A0"/>
    <w:multiLevelType w:val="hybridMultilevel"/>
    <w:tmpl w:val="AB08014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9910F5"/>
    <w:multiLevelType w:val="hybridMultilevel"/>
    <w:tmpl w:val="3B9AEB28"/>
    <w:lvl w:ilvl="0" w:tplc="7876CD9A">
      <w:start w:val="1"/>
      <w:numFmt w:val="decimal"/>
      <w:lvlText w:val="%1."/>
      <w:lvlJc w:val="left"/>
      <w:pPr>
        <w:ind w:left="780" w:hanging="36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4" w15:restartNumberingAfterBreak="0">
    <w:nsid w:val="0932652F"/>
    <w:multiLevelType w:val="hybridMultilevel"/>
    <w:tmpl w:val="1EF2AEC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1ACE1446"/>
    <w:multiLevelType w:val="hybridMultilevel"/>
    <w:tmpl w:val="C928A78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9B19F9"/>
    <w:multiLevelType w:val="hybridMultilevel"/>
    <w:tmpl w:val="5BB486E2"/>
    <w:lvl w:ilvl="0" w:tplc="0409000B">
      <w:start w:val="1"/>
      <w:numFmt w:val="bullet"/>
      <w:lvlText w:val=""/>
      <w:lvlJc w:val="left"/>
      <w:pPr>
        <w:ind w:left="524" w:hanging="420"/>
      </w:pPr>
      <w:rPr>
        <w:rFonts w:ascii="Wingdings" w:hAnsi="Wingdings" w:hint="default"/>
      </w:rPr>
    </w:lvl>
    <w:lvl w:ilvl="1" w:tplc="04090003" w:tentative="1">
      <w:start w:val="1"/>
      <w:numFmt w:val="bullet"/>
      <w:lvlText w:val=""/>
      <w:lvlJc w:val="left"/>
      <w:pPr>
        <w:ind w:left="944" w:hanging="420"/>
      </w:pPr>
      <w:rPr>
        <w:rFonts w:ascii="Wingdings" w:hAnsi="Wingdings" w:hint="default"/>
      </w:rPr>
    </w:lvl>
    <w:lvl w:ilvl="2" w:tplc="04090005" w:tentative="1">
      <w:start w:val="1"/>
      <w:numFmt w:val="bullet"/>
      <w:lvlText w:val=""/>
      <w:lvlJc w:val="left"/>
      <w:pPr>
        <w:ind w:left="1364" w:hanging="420"/>
      </w:pPr>
      <w:rPr>
        <w:rFonts w:ascii="Wingdings" w:hAnsi="Wingdings" w:hint="default"/>
      </w:rPr>
    </w:lvl>
    <w:lvl w:ilvl="3" w:tplc="04090001" w:tentative="1">
      <w:start w:val="1"/>
      <w:numFmt w:val="bullet"/>
      <w:lvlText w:val=""/>
      <w:lvlJc w:val="left"/>
      <w:pPr>
        <w:ind w:left="1784" w:hanging="420"/>
      </w:pPr>
      <w:rPr>
        <w:rFonts w:ascii="Wingdings" w:hAnsi="Wingdings" w:hint="default"/>
      </w:rPr>
    </w:lvl>
    <w:lvl w:ilvl="4" w:tplc="04090003" w:tentative="1">
      <w:start w:val="1"/>
      <w:numFmt w:val="bullet"/>
      <w:lvlText w:val=""/>
      <w:lvlJc w:val="left"/>
      <w:pPr>
        <w:ind w:left="2204" w:hanging="420"/>
      </w:pPr>
      <w:rPr>
        <w:rFonts w:ascii="Wingdings" w:hAnsi="Wingdings" w:hint="default"/>
      </w:rPr>
    </w:lvl>
    <w:lvl w:ilvl="5" w:tplc="04090005" w:tentative="1">
      <w:start w:val="1"/>
      <w:numFmt w:val="bullet"/>
      <w:lvlText w:val=""/>
      <w:lvlJc w:val="left"/>
      <w:pPr>
        <w:ind w:left="2624" w:hanging="420"/>
      </w:pPr>
      <w:rPr>
        <w:rFonts w:ascii="Wingdings" w:hAnsi="Wingdings" w:hint="default"/>
      </w:rPr>
    </w:lvl>
    <w:lvl w:ilvl="6" w:tplc="04090001" w:tentative="1">
      <w:start w:val="1"/>
      <w:numFmt w:val="bullet"/>
      <w:lvlText w:val=""/>
      <w:lvlJc w:val="left"/>
      <w:pPr>
        <w:ind w:left="3044" w:hanging="420"/>
      </w:pPr>
      <w:rPr>
        <w:rFonts w:ascii="Wingdings" w:hAnsi="Wingdings" w:hint="default"/>
      </w:rPr>
    </w:lvl>
    <w:lvl w:ilvl="7" w:tplc="04090003" w:tentative="1">
      <w:start w:val="1"/>
      <w:numFmt w:val="bullet"/>
      <w:lvlText w:val=""/>
      <w:lvlJc w:val="left"/>
      <w:pPr>
        <w:ind w:left="3464" w:hanging="420"/>
      </w:pPr>
      <w:rPr>
        <w:rFonts w:ascii="Wingdings" w:hAnsi="Wingdings" w:hint="default"/>
      </w:rPr>
    </w:lvl>
    <w:lvl w:ilvl="8" w:tplc="04090005" w:tentative="1">
      <w:start w:val="1"/>
      <w:numFmt w:val="bullet"/>
      <w:lvlText w:val=""/>
      <w:lvlJc w:val="left"/>
      <w:pPr>
        <w:ind w:left="3884" w:hanging="420"/>
      </w:pPr>
      <w:rPr>
        <w:rFonts w:ascii="Wingdings" w:hAnsi="Wingdings" w:hint="default"/>
      </w:rPr>
    </w:lvl>
  </w:abstractNum>
  <w:abstractNum w:abstractNumId="8" w15:restartNumberingAfterBreak="0">
    <w:nsid w:val="22F43655"/>
    <w:multiLevelType w:val="hybridMultilevel"/>
    <w:tmpl w:val="1648166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3C523E"/>
    <w:multiLevelType w:val="hybridMultilevel"/>
    <w:tmpl w:val="A912AF40"/>
    <w:lvl w:ilvl="0" w:tplc="9BAA54F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2787236D"/>
    <w:multiLevelType w:val="hybridMultilevel"/>
    <w:tmpl w:val="9F761DD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2414FF"/>
    <w:multiLevelType w:val="hybridMultilevel"/>
    <w:tmpl w:val="7B56015A"/>
    <w:lvl w:ilvl="0" w:tplc="D51C357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2D177A7C"/>
    <w:multiLevelType w:val="hybridMultilevel"/>
    <w:tmpl w:val="897253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FB5628"/>
    <w:multiLevelType w:val="multilevel"/>
    <w:tmpl w:val="30FB5628"/>
    <w:lvl w:ilvl="0">
      <w:start w:val="15"/>
      <w:numFmt w:val="bullet"/>
      <w:lvlText w:val="-"/>
      <w:lvlJc w:val="left"/>
      <w:pPr>
        <w:ind w:left="360" w:hanging="360"/>
      </w:pPr>
      <w:rPr>
        <w:rFonts w:ascii="Arial" w:eastAsia="Batang"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D773853"/>
    <w:multiLevelType w:val="hybridMultilevel"/>
    <w:tmpl w:val="12802B4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D40219"/>
    <w:multiLevelType w:val="hybridMultilevel"/>
    <w:tmpl w:val="52D063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642B19"/>
    <w:multiLevelType w:val="hybridMultilevel"/>
    <w:tmpl w:val="41106032"/>
    <w:lvl w:ilvl="0" w:tplc="E7E86F9C">
      <w:start w:val="1"/>
      <w:numFmt w:val="bullet"/>
      <w:lvlText w:val="•"/>
      <w:lvlJc w:val="left"/>
      <w:pPr>
        <w:tabs>
          <w:tab w:val="num" w:pos="720"/>
        </w:tabs>
        <w:ind w:left="720" w:hanging="360"/>
      </w:pPr>
      <w:rPr>
        <w:rFonts w:ascii="Arial" w:hAnsi="Arial" w:hint="default"/>
      </w:rPr>
    </w:lvl>
    <w:lvl w:ilvl="1" w:tplc="0FF0E116" w:tentative="1">
      <w:start w:val="1"/>
      <w:numFmt w:val="bullet"/>
      <w:lvlText w:val="•"/>
      <w:lvlJc w:val="left"/>
      <w:pPr>
        <w:tabs>
          <w:tab w:val="num" w:pos="1440"/>
        </w:tabs>
        <w:ind w:left="1440" w:hanging="360"/>
      </w:pPr>
      <w:rPr>
        <w:rFonts w:ascii="Arial" w:hAnsi="Arial" w:hint="default"/>
      </w:rPr>
    </w:lvl>
    <w:lvl w:ilvl="2" w:tplc="BF0EFB60" w:tentative="1">
      <w:start w:val="1"/>
      <w:numFmt w:val="bullet"/>
      <w:lvlText w:val="•"/>
      <w:lvlJc w:val="left"/>
      <w:pPr>
        <w:tabs>
          <w:tab w:val="num" w:pos="2160"/>
        </w:tabs>
        <w:ind w:left="2160" w:hanging="360"/>
      </w:pPr>
      <w:rPr>
        <w:rFonts w:ascii="Arial" w:hAnsi="Arial" w:hint="default"/>
      </w:rPr>
    </w:lvl>
    <w:lvl w:ilvl="3" w:tplc="45BE05E6" w:tentative="1">
      <w:start w:val="1"/>
      <w:numFmt w:val="bullet"/>
      <w:lvlText w:val="•"/>
      <w:lvlJc w:val="left"/>
      <w:pPr>
        <w:tabs>
          <w:tab w:val="num" w:pos="2880"/>
        </w:tabs>
        <w:ind w:left="2880" w:hanging="360"/>
      </w:pPr>
      <w:rPr>
        <w:rFonts w:ascii="Arial" w:hAnsi="Arial" w:hint="default"/>
      </w:rPr>
    </w:lvl>
    <w:lvl w:ilvl="4" w:tplc="BF8610B4" w:tentative="1">
      <w:start w:val="1"/>
      <w:numFmt w:val="bullet"/>
      <w:lvlText w:val="•"/>
      <w:lvlJc w:val="left"/>
      <w:pPr>
        <w:tabs>
          <w:tab w:val="num" w:pos="3600"/>
        </w:tabs>
        <w:ind w:left="3600" w:hanging="360"/>
      </w:pPr>
      <w:rPr>
        <w:rFonts w:ascii="Arial" w:hAnsi="Arial" w:hint="default"/>
      </w:rPr>
    </w:lvl>
    <w:lvl w:ilvl="5" w:tplc="05200E0C" w:tentative="1">
      <w:start w:val="1"/>
      <w:numFmt w:val="bullet"/>
      <w:lvlText w:val="•"/>
      <w:lvlJc w:val="left"/>
      <w:pPr>
        <w:tabs>
          <w:tab w:val="num" w:pos="4320"/>
        </w:tabs>
        <w:ind w:left="4320" w:hanging="360"/>
      </w:pPr>
      <w:rPr>
        <w:rFonts w:ascii="Arial" w:hAnsi="Arial" w:hint="default"/>
      </w:rPr>
    </w:lvl>
    <w:lvl w:ilvl="6" w:tplc="589273E2" w:tentative="1">
      <w:start w:val="1"/>
      <w:numFmt w:val="bullet"/>
      <w:lvlText w:val="•"/>
      <w:lvlJc w:val="left"/>
      <w:pPr>
        <w:tabs>
          <w:tab w:val="num" w:pos="5040"/>
        </w:tabs>
        <w:ind w:left="5040" w:hanging="360"/>
      </w:pPr>
      <w:rPr>
        <w:rFonts w:ascii="Arial" w:hAnsi="Arial" w:hint="default"/>
      </w:rPr>
    </w:lvl>
    <w:lvl w:ilvl="7" w:tplc="0E8431F0" w:tentative="1">
      <w:start w:val="1"/>
      <w:numFmt w:val="bullet"/>
      <w:lvlText w:val="•"/>
      <w:lvlJc w:val="left"/>
      <w:pPr>
        <w:tabs>
          <w:tab w:val="num" w:pos="5760"/>
        </w:tabs>
        <w:ind w:left="5760" w:hanging="360"/>
      </w:pPr>
      <w:rPr>
        <w:rFonts w:ascii="Arial" w:hAnsi="Arial" w:hint="default"/>
      </w:rPr>
    </w:lvl>
    <w:lvl w:ilvl="8" w:tplc="53BCD97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44A7B4D"/>
    <w:multiLevelType w:val="hybridMultilevel"/>
    <w:tmpl w:val="EECCB6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7F6612"/>
    <w:multiLevelType w:val="hybridMultilevel"/>
    <w:tmpl w:val="1188F5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F67C33"/>
    <w:multiLevelType w:val="hybridMultilevel"/>
    <w:tmpl w:val="FBEA0660"/>
    <w:lvl w:ilvl="0" w:tplc="AF084124">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827B05"/>
    <w:multiLevelType w:val="hybridMultilevel"/>
    <w:tmpl w:val="8CEA90C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A247181"/>
    <w:multiLevelType w:val="hybridMultilevel"/>
    <w:tmpl w:val="3AFC68AE"/>
    <w:lvl w:ilvl="0" w:tplc="623AA6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09A44A2"/>
    <w:multiLevelType w:val="hybridMultilevel"/>
    <w:tmpl w:val="6C76489A"/>
    <w:lvl w:ilvl="0" w:tplc="AF084124">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7A86B3E"/>
    <w:multiLevelType w:val="hybridMultilevel"/>
    <w:tmpl w:val="E254313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BC22CF0"/>
    <w:multiLevelType w:val="hybridMultilevel"/>
    <w:tmpl w:val="9AE49722"/>
    <w:lvl w:ilvl="0" w:tplc="B796ADF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6F170C18"/>
    <w:multiLevelType w:val="hybridMultilevel"/>
    <w:tmpl w:val="49665B9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2600F2F"/>
    <w:multiLevelType w:val="hybridMultilevel"/>
    <w:tmpl w:val="EFE843EC"/>
    <w:lvl w:ilvl="0" w:tplc="2EC25788">
      <w:start w:val="6"/>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74AB0715"/>
    <w:multiLevelType w:val="hybridMultilevel"/>
    <w:tmpl w:val="8460CFC8"/>
    <w:lvl w:ilvl="0" w:tplc="D910DD6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2" w15:restartNumberingAfterBreak="0">
    <w:nsid w:val="770E291C"/>
    <w:multiLevelType w:val="hybridMultilevel"/>
    <w:tmpl w:val="43C8BD8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15"/>
  </w:num>
  <w:num w:numId="3">
    <w:abstractNumId w:val="21"/>
  </w:num>
  <w:num w:numId="4">
    <w:abstractNumId w:val="5"/>
  </w:num>
  <w:num w:numId="5">
    <w:abstractNumId w:val="14"/>
  </w:num>
  <w:num w:numId="6">
    <w:abstractNumId w:val="29"/>
  </w:num>
  <w:num w:numId="7">
    <w:abstractNumId w:val="30"/>
  </w:num>
  <w:num w:numId="8">
    <w:abstractNumId w:val="30"/>
  </w:num>
  <w:num w:numId="9">
    <w:abstractNumId w:val="13"/>
  </w:num>
  <w:num w:numId="10">
    <w:abstractNumId w:val="1"/>
  </w:num>
  <w:num w:numId="11">
    <w:abstractNumId w:val="2"/>
  </w:num>
  <w:num w:numId="12">
    <w:abstractNumId w:val="1"/>
  </w:num>
  <w:num w:numId="13">
    <w:abstractNumId w:val="1"/>
  </w:num>
  <w:num w:numId="14">
    <w:abstractNumId w:val="6"/>
  </w:num>
  <w:num w:numId="15">
    <w:abstractNumId w:val="18"/>
  </w:num>
  <w:num w:numId="16">
    <w:abstractNumId w:val="1"/>
  </w:num>
  <w:num w:numId="17">
    <w:abstractNumId w:val="12"/>
  </w:num>
  <w:num w:numId="18">
    <w:abstractNumId w:val="20"/>
  </w:num>
  <w:num w:numId="19">
    <w:abstractNumId w:val="26"/>
  </w:num>
  <w:num w:numId="20">
    <w:abstractNumId w:val="27"/>
  </w:num>
  <w:num w:numId="21">
    <w:abstractNumId w:val="1"/>
  </w:num>
  <w:num w:numId="22">
    <w:abstractNumId w:val="17"/>
  </w:num>
  <w:num w:numId="23">
    <w:abstractNumId w:val="24"/>
  </w:num>
  <w:num w:numId="24">
    <w:abstractNumId w:val="22"/>
  </w:num>
  <w:num w:numId="25">
    <w:abstractNumId w:val="19"/>
  </w:num>
  <w:num w:numId="26">
    <w:abstractNumId w:val="25"/>
  </w:num>
  <w:num w:numId="27">
    <w:abstractNumId w:val="8"/>
  </w:num>
  <w:num w:numId="28">
    <w:abstractNumId w:val="1"/>
  </w:num>
  <w:num w:numId="29">
    <w:abstractNumId w:val="23"/>
  </w:num>
  <w:num w:numId="30">
    <w:abstractNumId w:val="9"/>
  </w:num>
  <w:num w:numId="31">
    <w:abstractNumId w:val="11"/>
  </w:num>
  <w:num w:numId="32">
    <w:abstractNumId w:val="7"/>
  </w:num>
  <w:num w:numId="33">
    <w:abstractNumId w:val="1"/>
  </w:num>
  <w:num w:numId="3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num>
  <w:num w:numId="36">
    <w:abstractNumId w:val="32"/>
  </w:num>
  <w:num w:numId="3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8">
    <w:abstractNumId w:val="1"/>
  </w:num>
  <w:num w:numId="39">
    <w:abstractNumId w:val="4"/>
  </w:num>
  <w:num w:numId="40">
    <w:abstractNumId w:val="28"/>
  </w:num>
  <w:num w:numId="41">
    <w:abstractNumId w:val="1"/>
  </w:num>
  <w:num w:numId="42">
    <w:abstractNumId w:val="10"/>
  </w:num>
  <w:num w:numId="43">
    <w:abstractNumId w:val="1"/>
  </w:num>
  <w:num w:numId="44">
    <w:abstractNumId w:val="1"/>
  </w:num>
  <w:num w:numId="45">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10E2"/>
    <w:rsid w:val="00001177"/>
    <w:rsid w:val="00001248"/>
    <w:rsid w:val="0000178E"/>
    <w:rsid w:val="00001A28"/>
    <w:rsid w:val="00001E23"/>
    <w:rsid w:val="0000210E"/>
    <w:rsid w:val="00002201"/>
    <w:rsid w:val="00003169"/>
    <w:rsid w:val="00003229"/>
    <w:rsid w:val="00003349"/>
    <w:rsid w:val="00003C45"/>
    <w:rsid w:val="000044EF"/>
    <w:rsid w:val="00004B70"/>
    <w:rsid w:val="00005BC1"/>
    <w:rsid w:val="00005E6A"/>
    <w:rsid w:val="000060EF"/>
    <w:rsid w:val="000073F2"/>
    <w:rsid w:val="00007966"/>
    <w:rsid w:val="00007DDA"/>
    <w:rsid w:val="00007E67"/>
    <w:rsid w:val="0001015D"/>
    <w:rsid w:val="000103B4"/>
    <w:rsid w:val="0001078A"/>
    <w:rsid w:val="0001126E"/>
    <w:rsid w:val="000119E2"/>
    <w:rsid w:val="00011C1B"/>
    <w:rsid w:val="000127B4"/>
    <w:rsid w:val="00012F38"/>
    <w:rsid w:val="00013A3B"/>
    <w:rsid w:val="00013BF4"/>
    <w:rsid w:val="000143D0"/>
    <w:rsid w:val="000154C5"/>
    <w:rsid w:val="000168B4"/>
    <w:rsid w:val="000168F5"/>
    <w:rsid w:val="0001693D"/>
    <w:rsid w:val="00016AAF"/>
    <w:rsid w:val="00016D91"/>
    <w:rsid w:val="000176D3"/>
    <w:rsid w:val="000178FF"/>
    <w:rsid w:val="00017AAC"/>
    <w:rsid w:val="000202F6"/>
    <w:rsid w:val="00021438"/>
    <w:rsid w:val="0002174B"/>
    <w:rsid w:val="00021EC9"/>
    <w:rsid w:val="0002330B"/>
    <w:rsid w:val="000239A0"/>
    <w:rsid w:val="00023FAD"/>
    <w:rsid w:val="0002406F"/>
    <w:rsid w:val="00025475"/>
    <w:rsid w:val="00025A91"/>
    <w:rsid w:val="00025BE4"/>
    <w:rsid w:val="00025E38"/>
    <w:rsid w:val="00026A00"/>
    <w:rsid w:val="000274B9"/>
    <w:rsid w:val="0002762F"/>
    <w:rsid w:val="0003079B"/>
    <w:rsid w:val="00031151"/>
    <w:rsid w:val="00031B04"/>
    <w:rsid w:val="0003222E"/>
    <w:rsid w:val="000332BA"/>
    <w:rsid w:val="00033817"/>
    <w:rsid w:val="0003389F"/>
    <w:rsid w:val="00034109"/>
    <w:rsid w:val="00034515"/>
    <w:rsid w:val="000348CE"/>
    <w:rsid w:val="00034E62"/>
    <w:rsid w:val="0003642B"/>
    <w:rsid w:val="0003728A"/>
    <w:rsid w:val="0003789E"/>
    <w:rsid w:val="00037FC9"/>
    <w:rsid w:val="00040248"/>
    <w:rsid w:val="00040566"/>
    <w:rsid w:val="000409BE"/>
    <w:rsid w:val="00041967"/>
    <w:rsid w:val="00041EBF"/>
    <w:rsid w:val="00043412"/>
    <w:rsid w:val="0004394D"/>
    <w:rsid w:val="0004432C"/>
    <w:rsid w:val="00045380"/>
    <w:rsid w:val="0004548C"/>
    <w:rsid w:val="000459C8"/>
    <w:rsid w:val="00045F13"/>
    <w:rsid w:val="0004621D"/>
    <w:rsid w:val="0004630D"/>
    <w:rsid w:val="000469E7"/>
    <w:rsid w:val="00046BE8"/>
    <w:rsid w:val="0005010C"/>
    <w:rsid w:val="00050C2A"/>
    <w:rsid w:val="00050D97"/>
    <w:rsid w:val="0005104E"/>
    <w:rsid w:val="00051174"/>
    <w:rsid w:val="000512D7"/>
    <w:rsid w:val="000527DD"/>
    <w:rsid w:val="00053D37"/>
    <w:rsid w:val="000543B4"/>
    <w:rsid w:val="000545DC"/>
    <w:rsid w:val="00054F7D"/>
    <w:rsid w:val="00055254"/>
    <w:rsid w:val="00055439"/>
    <w:rsid w:val="00056DB8"/>
    <w:rsid w:val="00057CF4"/>
    <w:rsid w:val="00060C87"/>
    <w:rsid w:val="000616AB"/>
    <w:rsid w:val="00061FED"/>
    <w:rsid w:val="00062AF0"/>
    <w:rsid w:val="000632EE"/>
    <w:rsid w:val="0006394F"/>
    <w:rsid w:val="00063A9C"/>
    <w:rsid w:val="00064948"/>
    <w:rsid w:val="00064BCD"/>
    <w:rsid w:val="00064DB0"/>
    <w:rsid w:val="00064E2B"/>
    <w:rsid w:val="00065010"/>
    <w:rsid w:val="00065228"/>
    <w:rsid w:val="000655A4"/>
    <w:rsid w:val="00065DD5"/>
    <w:rsid w:val="000664F7"/>
    <w:rsid w:val="000670AE"/>
    <w:rsid w:val="000672AD"/>
    <w:rsid w:val="000672F2"/>
    <w:rsid w:val="00067389"/>
    <w:rsid w:val="00070914"/>
    <w:rsid w:val="00070AE4"/>
    <w:rsid w:val="00070B95"/>
    <w:rsid w:val="0007117E"/>
    <w:rsid w:val="0007208E"/>
    <w:rsid w:val="000723DF"/>
    <w:rsid w:val="00072488"/>
    <w:rsid w:val="000724D1"/>
    <w:rsid w:val="000730DE"/>
    <w:rsid w:val="000731C7"/>
    <w:rsid w:val="00073D27"/>
    <w:rsid w:val="00075053"/>
    <w:rsid w:val="000759D1"/>
    <w:rsid w:val="00075B2A"/>
    <w:rsid w:val="00075D12"/>
    <w:rsid w:val="00075EB2"/>
    <w:rsid w:val="000761EB"/>
    <w:rsid w:val="000762F4"/>
    <w:rsid w:val="00076D3C"/>
    <w:rsid w:val="00076EC4"/>
    <w:rsid w:val="00077E34"/>
    <w:rsid w:val="00077EE0"/>
    <w:rsid w:val="00077F0B"/>
    <w:rsid w:val="000803A0"/>
    <w:rsid w:val="00081555"/>
    <w:rsid w:val="00081596"/>
    <w:rsid w:val="00082C74"/>
    <w:rsid w:val="00083BD2"/>
    <w:rsid w:val="00083C4D"/>
    <w:rsid w:val="00084367"/>
    <w:rsid w:val="00084698"/>
    <w:rsid w:val="000853AD"/>
    <w:rsid w:val="00085ED2"/>
    <w:rsid w:val="00086B41"/>
    <w:rsid w:val="00086FB4"/>
    <w:rsid w:val="0008793E"/>
    <w:rsid w:val="00090031"/>
    <w:rsid w:val="000902B7"/>
    <w:rsid w:val="00090B25"/>
    <w:rsid w:val="00090C13"/>
    <w:rsid w:val="00090CFA"/>
    <w:rsid w:val="00090DFC"/>
    <w:rsid w:val="00091492"/>
    <w:rsid w:val="00091648"/>
    <w:rsid w:val="00091792"/>
    <w:rsid w:val="0009216B"/>
    <w:rsid w:val="0009254C"/>
    <w:rsid w:val="00092E4D"/>
    <w:rsid w:val="00093179"/>
    <w:rsid w:val="00093B7E"/>
    <w:rsid w:val="000948CE"/>
    <w:rsid w:val="00094DBC"/>
    <w:rsid w:val="0009608E"/>
    <w:rsid w:val="00096252"/>
    <w:rsid w:val="00096795"/>
    <w:rsid w:val="000967FA"/>
    <w:rsid w:val="00096835"/>
    <w:rsid w:val="00096F70"/>
    <w:rsid w:val="00097C7F"/>
    <w:rsid w:val="00097C9C"/>
    <w:rsid w:val="000A0410"/>
    <w:rsid w:val="000A0660"/>
    <w:rsid w:val="000A0B52"/>
    <w:rsid w:val="000A1D44"/>
    <w:rsid w:val="000A2371"/>
    <w:rsid w:val="000A264C"/>
    <w:rsid w:val="000A2AA2"/>
    <w:rsid w:val="000A2C9A"/>
    <w:rsid w:val="000A35A3"/>
    <w:rsid w:val="000A367D"/>
    <w:rsid w:val="000A3746"/>
    <w:rsid w:val="000A42C3"/>
    <w:rsid w:val="000A4393"/>
    <w:rsid w:val="000A5645"/>
    <w:rsid w:val="000A5C07"/>
    <w:rsid w:val="000A68BB"/>
    <w:rsid w:val="000A6A85"/>
    <w:rsid w:val="000A75CC"/>
    <w:rsid w:val="000A7685"/>
    <w:rsid w:val="000A796C"/>
    <w:rsid w:val="000B0705"/>
    <w:rsid w:val="000B148E"/>
    <w:rsid w:val="000B1C79"/>
    <w:rsid w:val="000B1CE6"/>
    <w:rsid w:val="000B1D96"/>
    <w:rsid w:val="000B2113"/>
    <w:rsid w:val="000B2A44"/>
    <w:rsid w:val="000B4CFF"/>
    <w:rsid w:val="000B4E3C"/>
    <w:rsid w:val="000B5467"/>
    <w:rsid w:val="000B5F70"/>
    <w:rsid w:val="000B61FA"/>
    <w:rsid w:val="000B7A9C"/>
    <w:rsid w:val="000C01CF"/>
    <w:rsid w:val="000C0A8B"/>
    <w:rsid w:val="000C0C55"/>
    <w:rsid w:val="000C1737"/>
    <w:rsid w:val="000C1C0B"/>
    <w:rsid w:val="000C29EC"/>
    <w:rsid w:val="000C2A75"/>
    <w:rsid w:val="000C2C1D"/>
    <w:rsid w:val="000C313D"/>
    <w:rsid w:val="000C3584"/>
    <w:rsid w:val="000C3A4D"/>
    <w:rsid w:val="000C3EE9"/>
    <w:rsid w:val="000C41BD"/>
    <w:rsid w:val="000C48B2"/>
    <w:rsid w:val="000C55A9"/>
    <w:rsid w:val="000C5D2D"/>
    <w:rsid w:val="000C6E7C"/>
    <w:rsid w:val="000C7A05"/>
    <w:rsid w:val="000C7E90"/>
    <w:rsid w:val="000D0A8F"/>
    <w:rsid w:val="000D0CDA"/>
    <w:rsid w:val="000D2A73"/>
    <w:rsid w:val="000D30BF"/>
    <w:rsid w:val="000D3164"/>
    <w:rsid w:val="000D4958"/>
    <w:rsid w:val="000D4C74"/>
    <w:rsid w:val="000D4E2D"/>
    <w:rsid w:val="000D6077"/>
    <w:rsid w:val="000D645A"/>
    <w:rsid w:val="000D66BF"/>
    <w:rsid w:val="000D6CA0"/>
    <w:rsid w:val="000D6CF0"/>
    <w:rsid w:val="000D7C04"/>
    <w:rsid w:val="000D7D43"/>
    <w:rsid w:val="000E00C1"/>
    <w:rsid w:val="000E01AE"/>
    <w:rsid w:val="000E06DC"/>
    <w:rsid w:val="000E0BF3"/>
    <w:rsid w:val="000E0E1C"/>
    <w:rsid w:val="000E0E6A"/>
    <w:rsid w:val="000E141F"/>
    <w:rsid w:val="000E143A"/>
    <w:rsid w:val="000E1553"/>
    <w:rsid w:val="000E1C42"/>
    <w:rsid w:val="000E2C1A"/>
    <w:rsid w:val="000E3D56"/>
    <w:rsid w:val="000E3E39"/>
    <w:rsid w:val="000E4363"/>
    <w:rsid w:val="000E5FDE"/>
    <w:rsid w:val="000E66FA"/>
    <w:rsid w:val="000E72EE"/>
    <w:rsid w:val="000E778C"/>
    <w:rsid w:val="000E7CE0"/>
    <w:rsid w:val="000F231C"/>
    <w:rsid w:val="000F3711"/>
    <w:rsid w:val="000F3C57"/>
    <w:rsid w:val="000F3C92"/>
    <w:rsid w:val="000F49A2"/>
    <w:rsid w:val="000F583A"/>
    <w:rsid w:val="000F5C63"/>
    <w:rsid w:val="000F6303"/>
    <w:rsid w:val="000F711D"/>
    <w:rsid w:val="000F71C1"/>
    <w:rsid w:val="000F737B"/>
    <w:rsid w:val="000F7453"/>
    <w:rsid w:val="000F7F11"/>
    <w:rsid w:val="00100351"/>
    <w:rsid w:val="001003CD"/>
    <w:rsid w:val="001005F4"/>
    <w:rsid w:val="0010083D"/>
    <w:rsid w:val="001014E0"/>
    <w:rsid w:val="0010165C"/>
    <w:rsid w:val="00101B49"/>
    <w:rsid w:val="00102740"/>
    <w:rsid w:val="0010283B"/>
    <w:rsid w:val="00102A80"/>
    <w:rsid w:val="00103483"/>
    <w:rsid w:val="001034A9"/>
    <w:rsid w:val="001034C3"/>
    <w:rsid w:val="001038D8"/>
    <w:rsid w:val="001041B8"/>
    <w:rsid w:val="00104E02"/>
    <w:rsid w:val="001051CC"/>
    <w:rsid w:val="00105FC1"/>
    <w:rsid w:val="00107090"/>
    <w:rsid w:val="00107483"/>
    <w:rsid w:val="001074F1"/>
    <w:rsid w:val="00107B07"/>
    <w:rsid w:val="0011038F"/>
    <w:rsid w:val="00110419"/>
    <w:rsid w:val="00110F82"/>
    <w:rsid w:val="001110CD"/>
    <w:rsid w:val="00111B28"/>
    <w:rsid w:val="00111E67"/>
    <w:rsid w:val="00112478"/>
    <w:rsid w:val="001127AE"/>
    <w:rsid w:val="00112864"/>
    <w:rsid w:val="001128D2"/>
    <w:rsid w:val="0011297B"/>
    <w:rsid w:val="00112A86"/>
    <w:rsid w:val="00112D9F"/>
    <w:rsid w:val="00112E0B"/>
    <w:rsid w:val="00113507"/>
    <w:rsid w:val="00113E43"/>
    <w:rsid w:val="001141C8"/>
    <w:rsid w:val="00114657"/>
    <w:rsid w:val="00114731"/>
    <w:rsid w:val="00114E8D"/>
    <w:rsid w:val="00115666"/>
    <w:rsid w:val="00115741"/>
    <w:rsid w:val="00115BDD"/>
    <w:rsid w:val="00115EBC"/>
    <w:rsid w:val="001173C2"/>
    <w:rsid w:val="001179FA"/>
    <w:rsid w:val="00117A55"/>
    <w:rsid w:val="00120038"/>
    <w:rsid w:val="001209D1"/>
    <w:rsid w:val="0012126A"/>
    <w:rsid w:val="00121D44"/>
    <w:rsid w:val="00121FCA"/>
    <w:rsid w:val="00122832"/>
    <w:rsid w:val="001229AD"/>
    <w:rsid w:val="00122CA5"/>
    <w:rsid w:val="0012344B"/>
    <w:rsid w:val="0012375F"/>
    <w:rsid w:val="00123D1A"/>
    <w:rsid w:val="00124344"/>
    <w:rsid w:val="00124BA1"/>
    <w:rsid w:val="00124BFC"/>
    <w:rsid w:val="001250D6"/>
    <w:rsid w:val="0012589A"/>
    <w:rsid w:val="001268A5"/>
    <w:rsid w:val="00126B68"/>
    <w:rsid w:val="00126C8E"/>
    <w:rsid w:val="00127607"/>
    <w:rsid w:val="00127F15"/>
    <w:rsid w:val="001300F6"/>
    <w:rsid w:val="00130B10"/>
    <w:rsid w:val="00130C36"/>
    <w:rsid w:val="00130E2A"/>
    <w:rsid w:val="0013100D"/>
    <w:rsid w:val="0013120D"/>
    <w:rsid w:val="00131240"/>
    <w:rsid w:val="001320B7"/>
    <w:rsid w:val="0013318C"/>
    <w:rsid w:val="00133DB6"/>
    <w:rsid w:val="00135AFD"/>
    <w:rsid w:val="001365FC"/>
    <w:rsid w:val="00136B64"/>
    <w:rsid w:val="00136DEF"/>
    <w:rsid w:val="0013795E"/>
    <w:rsid w:val="00137D3A"/>
    <w:rsid w:val="001402B9"/>
    <w:rsid w:val="00140725"/>
    <w:rsid w:val="00143A70"/>
    <w:rsid w:val="00144C58"/>
    <w:rsid w:val="00145B43"/>
    <w:rsid w:val="00145D75"/>
    <w:rsid w:val="00145FB7"/>
    <w:rsid w:val="00146145"/>
    <w:rsid w:val="00146923"/>
    <w:rsid w:val="00146ED2"/>
    <w:rsid w:val="00146EF5"/>
    <w:rsid w:val="00146F6E"/>
    <w:rsid w:val="001473DC"/>
    <w:rsid w:val="00147453"/>
    <w:rsid w:val="0015026C"/>
    <w:rsid w:val="001503CE"/>
    <w:rsid w:val="001507B0"/>
    <w:rsid w:val="001510F0"/>
    <w:rsid w:val="001513D6"/>
    <w:rsid w:val="00151A97"/>
    <w:rsid w:val="0015244C"/>
    <w:rsid w:val="001525BF"/>
    <w:rsid w:val="00152BFB"/>
    <w:rsid w:val="0015382C"/>
    <w:rsid w:val="001558DA"/>
    <w:rsid w:val="001564B3"/>
    <w:rsid w:val="001572D6"/>
    <w:rsid w:val="001578BF"/>
    <w:rsid w:val="00160F5E"/>
    <w:rsid w:val="00161188"/>
    <w:rsid w:val="001617DC"/>
    <w:rsid w:val="001618F1"/>
    <w:rsid w:val="00161A91"/>
    <w:rsid w:val="00161C47"/>
    <w:rsid w:val="00161C9E"/>
    <w:rsid w:val="00161CCD"/>
    <w:rsid w:val="00162191"/>
    <w:rsid w:val="001637E4"/>
    <w:rsid w:val="00163928"/>
    <w:rsid w:val="00164B98"/>
    <w:rsid w:val="00164CEC"/>
    <w:rsid w:val="00164F05"/>
    <w:rsid w:val="001656D9"/>
    <w:rsid w:val="0016592A"/>
    <w:rsid w:val="001667BE"/>
    <w:rsid w:val="00167C78"/>
    <w:rsid w:val="00170133"/>
    <w:rsid w:val="001709E4"/>
    <w:rsid w:val="00170C2F"/>
    <w:rsid w:val="00171325"/>
    <w:rsid w:val="00171358"/>
    <w:rsid w:val="00171381"/>
    <w:rsid w:val="001717A3"/>
    <w:rsid w:val="00171852"/>
    <w:rsid w:val="00171D59"/>
    <w:rsid w:val="00172253"/>
    <w:rsid w:val="00172642"/>
    <w:rsid w:val="001734B3"/>
    <w:rsid w:val="0017352C"/>
    <w:rsid w:val="00173FE1"/>
    <w:rsid w:val="001742F6"/>
    <w:rsid w:val="0017443F"/>
    <w:rsid w:val="00174DD5"/>
    <w:rsid w:val="00174EFF"/>
    <w:rsid w:val="001755AE"/>
    <w:rsid w:val="001762B3"/>
    <w:rsid w:val="00176A05"/>
    <w:rsid w:val="00177019"/>
    <w:rsid w:val="0017723E"/>
    <w:rsid w:val="0018121D"/>
    <w:rsid w:val="00182317"/>
    <w:rsid w:val="0018299F"/>
    <w:rsid w:val="00182CAD"/>
    <w:rsid w:val="0018320D"/>
    <w:rsid w:val="001833A9"/>
    <w:rsid w:val="0018379C"/>
    <w:rsid w:val="0018522A"/>
    <w:rsid w:val="001852A9"/>
    <w:rsid w:val="001862DA"/>
    <w:rsid w:val="001865C8"/>
    <w:rsid w:val="00186968"/>
    <w:rsid w:val="00186AA7"/>
    <w:rsid w:val="00186F43"/>
    <w:rsid w:val="00187947"/>
    <w:rsid w:val="001902CF"/>
    <w:rsid w:val="0019033B"/>
    <w:rsid w:val="00190527"/>
    <w:rsid w:val="001907D4"/>
    <w:rsid w:val="0019092C"/>
    <w:rsid w:val="0019097B"/>
    <w:rsid w:val="00190CCD"/>
    <w:rsid w:val="00190D1D"/>
    <w:rsid w:val="00191841"/>
    <w:rsid w:val="00191C40"/>
    <w:rsid w:val="00191E1F"/>
    <w:rsid w:val="001923AE"/>
    <w:rsid w:val="0019243B"/>
    <w:rsid w:val="001926CD"/>
    <w:rsid w:val="001927A6"/>
    <w:rsid w:val="00193540"/>
    <w:rsid w:val="001941E6"/>
    <w:rsid w:val="00194714"/>
    <w:rsid w:val="00194DEB"/>
    <w:rsid w:val="00194F0A"/>
    <w:rsid w:val="0019501B"/>
    <w:rsid w:val="001957DC"/>
    <w:rsid w:val="00195E21"/>
    <w:rsid w:val="00196949"/>
    <w:rsid w:val="00196E95"/>
    <w:rsid w:val="00196EEE"/>
    <w:rsid w:val="001975F3"/>
    <w:rsid w:val="00197CF9"/>
    <w:rsid w:val="001A01BE"/>
    <w:rsid w:val="001A0707"/>
    <w:rsid w:val="001A0D0B"/>
    <w:rsid w:val="001A0E38"/>
    <w:rsid w:val="001A1195"/>
    <w:rsid w:val="001A1CE6"/>
    <w:rsid w:val="001A23A7"/>
    <w:rsid w:val="001A2F08"/>
    <w:rsid w:val="001A3224"/>
    <w:rsid w:val="001A492F"/>
    <w:rsid w:val="001A4E12"/>
    <w:rsid w:val="001A6E3E"/>
    <w:rsid w:val="001A7731"/>
    <w:rsid w:val="001A7C55"/>
    <w:rsid w:val="001B0A81"/>
    <w:rsid w:val="001B0C11"/>
    <w:rsid w:val="001B17DA"/>
    <w:rsid w:val="001B383F"/>
    <w:rsid w:val="001B409E"/>
    <w:rsid w:val="001B4B7C"/>
    <w:rsid w:val="001B4C49"/>
    <w:rsid w:val="001B500F"/>
    <w:rsid w:val="001B591A"/>
    <w:rsid w:val="001B5EDB"/>
    <w:rsid w:val="001B5F18"/>
    <w:rsid w:val="001B61A7"/>
    <w:rsid w:val="001B64CA"/>
    <w:rsid w:val="001B6C33"/>
    <w:rsid w:val="001B7F39"/>
    <w:rsid w:val="001C0721"/>
    <w:rsid w:val="001C0752"/>
    <w:rsid w:val="001C262B"/>
    <w:rsid w:val="001C2A81"/>
    <w:rsid w:val="001C2D5C"/>
    <w:rsid w:val="001C30A9"/>
    <w:rsid w:val="001C3C4D"/>
    <w:rsid w:val="001C3F34"/>
    <w:rsid w:val="001C4A1E"/>
    <w:rsid w:val="001C4B6A"/>
    <w:rsid w:val="001C4E24"/>
    <w:rsid w:val="001C54FF"/>
    <w:rsid w:val="001C5E33"/>
    <w:rsid w:val="001C5E3F"/>
    <w:rsid w:val="001C60D4"/>
    <w:rsid w:val="001C69A4"/>
    <w:rsid w:val="001C6B4E"/>
    <w:rsid w:val="001C7F2A"/>
    <w:rsid w:val="001D007E"/>
    <w:rsid w:val="001D06DF"/>
    <w:rsid w:val="001D0F15"/>
    <w:rsid w:val="001D27DD"/>
    <w:rsid w:val="001D2985"/>
    <w:rsid w:val="001D2992"/>
    <w:rsid w:val="001D299B"/>
    <w:rsid w:val="001D2C22"/>
    <w:rsid w:val="001D2D3D"/>
    <w:rsid w:val="001D3F46"/>
    <w:rsid w:val="001D4B35"/>
    <w:rsid w:val="001D4EEF"/>
    <w:rsid w:val="001D5032"/>
    <w:rsid w:val="001D52D0"/>
    <w:rsid w:val="001D5DCD"/>
    <w:rsid w:val="001D6315"/>
    <w:rsid w:val="001D665D"/>
    <w:rsid w:val="001D69F0"/>
    <w:rsid w:val="001D6A82"/>
    <w:rsid w:val="001D6EB5"/>
    <w:rsid w:val="001D7640"/>
    <w:rsid w:val="001D7676"/>
    <w:rsid w:val="001E00C5"/>
    <w:rsid w:val="001E01A9"/>
    <w:rsid w:val="001E01C7"/>
    <w:rsid w:val="001E0642"/>
    <w:rsid w:val="001E1202"/>
    <w:rsid w:val="001E1685"/>
    <w:rsid w:val="001E196B"/>
    <w:rsid w:val="001E2038"/>
    <w:rsid w:val="001E3FAB"/>
    <w:rsid w:val="001E4112"/>
    <w:rsid w:val="001E42F9"/>
    <w:rsid w:val="001E49C4"/>
    <w:rsid w:val="001E5BD2"/>
    <w:rsid w:val="001E6C0B"/>
    <w:rsid w:val="001E6FF3"/>
    <w:rsid w:val="001E7B4C"/>
    <w:rsid w:val="001F0B1A"/>
    <w:rsid w:val="001F1227"/>
    <w:rsid w:val="001F224A"/>
    <w:rsid w:val="001F321D"/>
    <w:rsid w:val="001F3538"/>
    <w:rsid w:val="001F36A7"/>
    <w:rsid w:val="001F3A9D"/>
    <w:rsid w:val="001F40A7"/>
    <w:rsid w:val="001F428F"/>
    <w:rsid w:val="001F4C4A"/>
    <w:rsid w:val="001F62F7"/>
    <w:rsid w:val="00201BE0"/>
    <w:rsid w:val="0020307D"/>
    <w:rsid w:val="00203669"/>
    <w:rsid w:val="00203C9C"/>
    <w:rsid w:val="00203E23"/>
    <w:rsid w:val="00203E47"/>
    <w:rsid w:val="00204813"/>
    <w:rsid w:val="00204870"/>
    <w:rsid w:val="00204DB4"/>
    <w:rsid w:val="00204F44"/>
    <w:rsid w:val="0020504D"/>
    <w:rsid w:val="00205CC0"/>
    <w:rsid w:val="00205E07"/>
    <w:rsid w:val="002062CF"/>
    <w:rsid w:val="002062F9"/>
    <w:rsid w:val="002065A6"/>
    <w:rsid w:val="00206761"/>
    <w:rsid w:val="00206B96"/>
    <w:rsid w:val="00206F58"/>
    <w:rsid w:val="00207014"/>
    <w:rsid w:val="0020729A"/>
    <w:rsid w:val="002103B2"/>
    <w:rsid w:val="00210731"/>
    <w:rsid w:val="00210D38"/>
    <w:rsid w:val="0021106A"/>
    <w:rsid w:val="0021114F"/>
    <w:rsid w:val="00211598"/>
    <w:rsid w:val="00211AA2"/>
    <w:rsid w:val="00212CAF"/>
    <w:rsid w:val="00212FA5"/>
    <w:rsid w:val="002132E6"/>
    <w:rsid w:val="00213F2A"/>
    <w:rsid w:val="0021485F"/>
    <w:rsid w:val="00214A8A"/>
    <w:rsid w:val="0021512C"/>
    <w:rsid w:val="00215C6F"/>
    <w:rsid w:val="002167C5"/>
    <w:rsid w:val="00216839"/>
    <w:rsid w:val="002169BC"/>
    <w:rsid w:val="00217011"/>
    <w:rsid w:val="0021737F"/>
    <w:rsid w:val="002177C8"/>
    <w:rsid w:val="00217E19"/>
    <w:rsid w:val="00217E25"/>
    <w:rsid w:val="00220147"/>
    <w:rsid w:val="002201D2"/>
    <w:rsid w:val="00220926"/>
    <w:rsid w:val="00220B81"/>
    <w:rsid w:val="00221A02"/>
    <w:rsid w:val="00222087"/>
    <w:rsid w:val="0022225D"/>
    <w:rsid w:val="002227B7"/>
    <w:rsid w:val="0022379F"/>
    <w:rsid w:val="00223803"/>
    <w:rsid w:val="002238C9"/>
    <w:rsid w:val="00223B2A"/>
    <w:rsid w:val="00223B53"/>
    <w:rsid w:val="002243E8"/>
    <w:rsid w:val="00224908"/>
    <w:rsid w:val="0022577E"/>
    <w:rsid w:val="00225E51"/>
    <w:rsid w:val="00225F2C"/>
    <w:rsid w:val="0022611C"/>
    <w:rsid w:val="0022681B"/>
    <w:rsid w:val="00226847"/>
    <w:rsid w:val="002270C1"/>
    <w:rsid w:val="00230354"/>
    <w:rsid w:val="00230403"/>
    <w:rsid w:val="00230586"/>
    <w:rsid w:val="00230A2B"/>
    <w:rsid w:val="00231236"/>
    <w:rsid w:val="002317B9"/>
    <w:rsid w:val="00231957"/>
    <w:rsid w:val="002319DE"/>
    <w:rsid w:val="00232169"/>
    <w:rsid w:val="0023224E"/>
    <w:rsid w:val="002336A0"/>
    <w:rsid w:val="002337C7"/>
    <w:rsid w:val="00233CA7"/>
    <w:rsid w:val="002340E5"/>
    <w:rsid w:val="00234861"/>
    <w:rsid w:val="0023525F"/>
    <w:rsid w:val="00235C63"/>
    <w:rsid w:val="00236B24"/>
    <w:rsid w:val="00237942"/>
    <w:rsid w:val="00240847"/>
    <w:rsid w:val="00240ADF"/>
    <w:rsid w:val="002413B5"/>
    <w:rsid w:val="002415D1"/>
    <w:rsid w:val="00241973"/>
    <w:rsid w:val="00242110"/>
    <w:rsid w:val="0024265C"/>
    <w:rsid w:val="002428FF"/>
    <w:rsid w:val="00242A8B"/>
    <w:rsid w:val="00243093"/>
    <w:rsid w:val="002430FF"/>
    <w:rsid w:val="002432B5"/>
    <w:rsid w:val="00243662"/>
    <w:rsid w:val="002437E1"/>
    <w:rsid w:val="00243C1A"/>
    <w:rsid w:val="002440DB"/>
    <w:rsid w:val="00244650"/>
    <w:rsid w:val="00244689"/>
    <w:rsid w:val="00244A5D"/>
    <w:rsid w:val="0024525D"/>
    <w:rsid w:val="002457F7"/>
    <w:rsid w:val="00245943"/>
    <w:rsid w:val="00250C0F"/>
    <w:rsid w:val="00251219"/>
    <w:rsid w:val="00251D6A"/>
    <w:rsid w:val="002525A1"/>
    <w:rsid w:val="00252612"/>
    <w:rsid w:val="00252ED3"/>
    <w:rsid w:val="0025304F"/>
    <w:rsid w:val="002530C7"/>
    <w:rsid w:val="0025328A"/>
    <w:rsid w:val="0025363B"/>
    <w:rsid w:val="00253987"/>
    <w:rsid w:val="00253EE0"/>
    <w:rsid w:val="0025475A"/>
    <w:rsid w:val="00254CD9"/>
    <w:rsid w:val="002553EB"/>
    <w:rsid w:val="0025541E"/>
    <w:rsid w:val="00256898"/>
    <w:rsid w:val="00256ADD"/>
    <w:rsid w:val="00257343"/>
    <w:rsid w:val="00257B8E"/>
    <w:rsid w:val="00257C94"/>
    <w:rsid w:val="00257FC6"/>
    <w:rsid w:val="00260063"/>
    <w:rsid w:val="0026135B"/>
    <w:rsid w:val="00261CD0"/>
    <w:rsid w:val="00262250"/>
    <w:rsid w:val="002630EC"/>
    <w:rsid w:val="0026311D"/>
    <w:rsid w:val="00263207"/>
    <w:rsid w:val="002633FE"/>
    <w:rsid w:val="002636F5"/>
    <w:rsid w:val="00264157"/>
    <w:rsid w:val="0026517F"/>
    <w:rsid w:val="0026744F"/>
    <w:rsid w:val="002679E0"/>
    <w:rsid w:val="00267BD7"/>
    <w:rsid w:val="00270AF9"/>
    <w:rsid w:val="00270E66"/>
    <w:rsid w:val="0027105D"/>
    <w:rsid w:val="0027158C"/>
    <w:rsid w:val="00271CF2"/>
    <w:rsid w:val="00271D1E"/>
    <w:rsid w:val="0027203C"/>
    <w:rsid w:val="0027224E"/>
    <w:rsid w:val="00272393"/>
    <w:rsid w:val="00274098"/>
    <w:rsid w:val="002740AE"/>
    <w:rsid w:val="00274536"/>
    <w:rsid w:val="002746B1"/>
    <w:rsid w:val="00274EFB"/>
    <w:rsid w:val="00274F4E"/>
    <w:rsid w:val="00275EB0"/>
    <w:rsid w:val="00276288"/>
    <w:rsid w:val="00276B27"/>
    <w:rsid w:val="00277599"/>
    <w:rsid w:val="00277855"/>
    <w:rsid w:val="00280A0B"/>
    <w:rsid w:val="00280D3B"/>
    <w:rsid w:val="0028191D"/>
    <w:rsid w:val="00281CD5"/>
    <w:rsid w:val="0028226F"/>
    <w:rsid w:val="00282505"/>
    <w:rsid w:val="002829D8"/>
    <w:rsid w:val="0028382F"/>
    <w:rsid w:val="00283BA3"/>
    <w:rsid w:val="00283CB6"/>
    <w:rsid w:val="00284371"/>
    <w:rsid w:val="00286563"/>
    <w:rsid w:val="002866C8"/>
    <w:rsid w:val="00287840"/>
    <w:rsid w:val="002907AA"/>
    <w:rsid w:val="002907C3"/>
    <w:rsid w:val="00290F1A"/>
    <w:rsid w:val="00290FFF"/>
    <w:rsid w:val="002918E6"/>
    <w:rsid w:val="002919E4"/>
    <w:rsid w:val="00291FBB"/>
    <w:rsid w:val="002920F3"/>
    <w:rsid w:val="002923A4"/>
    <w:rsid w:val="002924E9"/>
    <w:rsid w:val="00292E26"/>
    <w:rsid w:val="0029355F"/>
    <w:rsid w:val="00293D6D"/>
    <w:rsid w:val="00296973"/>
    <w:rsid w:val="00296F9C"/>
    <w:rsid w:val="00296FD4"/>
    <w:rsid w:val="002974AE"/>
    <w:rsid w:val="0029775F"/>
    <w:rsid w:val="00297FF4"/>
    <w:rsid w:val="002A0294"/>
    <w:rsid w:val="002A08E6"/>
    <w:rsid w:val="002A12C9"/>
    <w:rsid w:val="002A1778"/>
    <w:rsid w:val="002A2258"/>
    <w:rsid w:val="002A226D"/>
    <w:rsid w:val="002A254E"/>
    <w:rsid w:val="002A2769"/>
    <w:rsid w:val="002A2D41"/>
    <w:rsid w:val="002A312B"/>
    <w:rsid w:val="002A33A1"/>
    <w:rsid w:val="002A36AD"/>
    <w:rsid w:val="002A3768"/>
    <w:rsid w:val="002A379C"/>
    <w:rsid w:val="002A3AAE"/>
    <w:rsid w:val="002A3E81"/>
    <w:rsid w:val="002A4755"/>
    <w:rsid w:val="002A5462"/>
    <w:rsid w:val="002A5898"/>
    <w:rsid w:val="002A63C7"/>
    <w:rsid w:val="002A64A9"/>
    <w:rsid w:val="002A6AD0"/>
    <w:rsid w:val="002A6ADD"/>
    <w:rsid w:val="002A7828"/>
    <w:rsid w:val="002B00BB"/>
    <w:rsid w:val="002B01D2"/>
    <w:rsid w:val="002B0452"/>
    <w:rsid w:val="002B0FF4"/>
    <w:rsid w:val="002B1073"/>
    <w:rsid w:val="002B14FA"/>
    <w:rsid w:val="002B1971"/>
    <w:rsid w:val="002B260C"/>
    <w:rsid w:val="002B3CF2"/>
    <w:rsid w:val="002B49DD"/>
    <w:rsid w:val="002B4B64"/>
    <w:rsid w:val="002B5314"/>
    <w:rsid w:val="002B5CCF"/>
    <w:rsid w:val="002B5DBF"/>
    <w:rsid w:val="002B5F80"/>
    <w:rsid w:val="002B6079"/>
    <w:rsid w:val="002B6114"/>
    <w:rsid w:val="002B6243"/>
    <w:rsid w:val="002B63F8"/>
    <w:rsid w:val="002B7A4F"/>
    <w:rsid w:val="002B7A99"/>
    <w:rsid w:val="002B7F49"/>
    <w:rsid w:val="002C021E"/>
    <w:rsid w:val="002C0751"/>
    <w:rsid w:val="002C0BC6"/>
    <w:rsid w:val="002C0F7B"/>
    <w:rsid w:val="002C10BA"/>
    <w:rsid w:val="002C12EA"/>
    <w:rsid w:val="002C17D4"/>
    <w:rsid w:val="002C1AAD"/>
    <w:rsid w:val="002C208F"/>
    <w:rsid w:val="002C2766"/>
    <w:rsid w:val="002C2978"/>
    <w:rsid w:val="002C35E9"/>
    <w:rsid w:val="002C39AC"/>
    <w:rsid w:val="002C3AB8"/>
    <w:rsid w:val="002C4531"/>
    <w:rsid w:val="002C4C0B"/>
    <w:rsid w:val="002C508C"/>
    <w:rsid w:val="002C5490"/>
    <w:rsid w:val="002C56C2"/>
    <w:rsid w:val="002C5958"/>
    <w:rsid w:val="002D01AB"/>
    <w:rsid w:val="002D0297"/>
    <w:rsid w:val="002D07D2"/>
    <w:rsid w:val="002D16FA"/>
    <w:rsid w:val="002D19C2"/>
    <w:rsid w:val="002D1D15"/>
    <w:rsid w:val="002D1D36"/>
    <w:rsid w:val="002D2126"/>
    <w:rsid w:val="002D2171"/>
    <w:rsid w:val="002D22B4"/>
    <w:rsid w:val="002D2BB6"/>
    <w:rsid w:val="002D3033"/>
    <w:rsid w:val="002D3149"/>
    <w:rsid w:val="002D36FB"/>
    <w:rsid w:val="002D3DCE"/>
    <w:rsid w:val="002D3DE6"/>
    <w:rsid w:val="002D4084"/>
    <w:rsid w:val="002D528E"/>
    <w:rsid w:val="002D62F9"/>
    <w:rsid w:val="002D7359"/>
    <w:rsid w:val="002D735C"/>
    <w:rsid w:val="002D76AD"/>
    <w:rsid w:val="002E01ED"/>
    <w:rsid w:val="002E0690"/>
    <w:rsid w:val="002E173A"/>
    <w:rsid w:val="002E1E7C"/>
    <w:rsid w:val="002E23A5"/>
    <w:rsid w:val="002E2D88"/>
    <w:rsid w:val="002E3158"/>
    <w:rsid w:val="002E3517"/>
    <w:rsid w:val="002E3B45"/>
    <w:rsid w:val="002E461D"/>
    <w:rsid w:val="002E4EB2"/>
    <w:rsid w:val="002E53CD"/>
    <w:rsid w:val="002E53CE"/>
    <w:rsid w:val="002E5C33"/>
    <w:rsid w:val="002E6B56"/>
    <w:rsid w:val="002E6BA8"/>
    <w:rsid w:val="002E6E84"/>
    <w:rsid w:val="002E7A2B"/>
    <w:rsid w:val="002E7C93"/>
    <w:rsid w:val="002E7D0A"/>
    <w:rsid w:val="002F049E"/>
    <w:rsid w:val="002F1445"/>
    <w:rsid w:val="002F19E3"/>
    <w:rsid w:val="002F1DE6"/>
    <w:rsid w:val="002F319D"/>
    <w:rsid w:val="002F343B"/>
    <w:rsid w:val="002F4A5B"/>
    <w:rsid w:val="002F4B85"/>
    <w:rsid w:val="002F5419"/>
    <w:rsid w:val="002F5868"/>
    <w:rsid w:val="002F5AE9"/>
    <w:rsid w:val="002F5D58"/>
    <w:rsid w:val="002F650A"/>
    <w:rsid w:val="002F676B"/>
    <w:rsid w:val="002F6CED"/>
    <w:rsid w:val="002F6F05"/>
    <w:rsid w:val="002F78D1"/>
    <w:rsid w:val="003000AB"/>
    <w:rsid w:val="00300295"/>
    <w:rsid w:val="00300530"/>
    <w:rsid w:val="00300F34"/>
    <w:rsid w:val="0030119F"/>
    <w:rsid w:val="003011A0"/>
    <w:rsid w:val="0030167F"/>
    <w:rsid w:val="00302338"/>
    <w:rsid w:val="00302940"/>
    <w:rsid w:val="00302945"/>
    <w:rsid w:val="00304682"/>
    <w:rsid w:val="003054E4"/>
    <w:rsid w:val="003057B9"/>
    <w:rsid w:val="00305CF1"/>
    <w:rsid w:val="00305E46"/>
    <w:rsid w:val="0030600F"/>
    <w:rsid w:val="00306037"/>
    <w:rsid w:val="003072CE"/>
    <w:rsid w:val="00307483"/>
    <w:rsid w:val="0030773B"/>
    <w:rsid w:val="00307832"/>
    <w:rsid w:val="00310435"/>
    <w:rsid w:val="00310607"/>
    <w:rsid w:val="003109CF"/>
    <w:rsid w:val="00310C6E"/>
    <w:rsid w:val="003113F2"/>
    <w:rsid w:val="00311886"/>
    <w:rsid w:val="003132E9"/>
    <w:rsid w:val="003135F1"/>
    <w:rsid w:val="00314282"/>
    <w:rsid w:val="003142FB"/>
    <w:rsid w:val="00314666"/>
    <w:rsid w:val="0031494D"/>
    <w:rsid w:val="00314B40"/>
    <w:rsid w:val="003150E7"/>
    <w:rsid w:val="003162E0"/>
    <w:rsid w:val="003167FE"/>
    <w:rsid w:val="00316DDA"/>
    <w:rsid w:val="00317A88"/>
    <w:rsid w:val="00317CA7"/>
    <w:rsid w:val="00320443"/>
    <w:rsid w:val="00320E12"/>
    <w:rsid w:val="00321981"/>
    <w:rsid w:val="0032200D"/>
    <w:rsid w:val="00322066"/>
    <w:rsid w:val="0032285E"/>
    <w:rsid w:val="003229F4"/>
    <w:rsid w:val="003230C1"/>
    <w:rsid w:val="00323847"/>
    <w:rsid w:val="00323DAE"/>
    <w:rsid w:val="00324184"/>
    <w:rsid w:val="00324DEC"/>
    <w:rsid w:val="003250BD"/>
    <w:rsid w:val="003251E3"/>
    <w:rsid w:val="00325416"/>
    <w:rsid w:val="00325A65"/>
    <w:rsid w:val="00325AD0"/>
    <w:rsid w:val="003265D8"/>
    <w:rsid w:val="0032670D"/>
    <w:rsid w:val="0032734D"/>
    <w:rsid w:val="00327C44"/>
    <w:rsid w:val="00327CC4"/>
    <w:rsid w:val="00327D41"/>
    <w:rsid w:val="003303D7"/>
    <w:rsid w:val="00330A1F"/>
    <w:rsid w:val="00330ADD"/>
    <w:rsid w:val="00330C74"/>
    <w:rsid w:val="00330CA1"/>
    <w:rsid w:val="00331C0D"/>
    <w:rsid w:val="003329C2"/>
    <w:rsid w:val="00332F07"/>
    <w:rsid w:val="00333126"/>
    <w:rsid w:val="003336FF"/>
    <w:rsid w:val="00333B8D"/>
    <w:rsid w:val="00333D70"/>
    <w:rsid w:val="00334112"/>
    <w:rsid w:val="0033452F"/>
    <w:rsid w:val="00334765"/>
    <w:rsid w:val="00334D17"/>
    <w:rsid w:val="00334E2B"/>
    <w:rsid w:val="00335415"/>
    <w:rsid w:val="003356BE"/>
    <w:rsid w:val="00335854"/>
    <w:rsid w:val="003359F0"/>
    <w:rsid w:val="0033659F"/>
    <w:rsid w:val="00336735"/>
    <w:rsid w:val="00336D7B"/>
    <w:rsid w:val="00337C96"/>
    <w:rsid w:val="00337EA0"/>
    <w:rsid w:val="003406DC"/>
    <w:rsid w:val="00341815"/>
    <w:rsid w:val="003423A5"/>
    <w:rsid w:val="0034275A"/>
    <w:rsid w:val="003428FC"/>
    <w:rsid w:val="00342B93"/>
    <w:rsid w:val="00342BFC"/>
    <w:rsid w:val="003431E9"/>
    <w:rsid w:val="003435B4"/>
    <w:rsid w:val="0034393D"/>
    <w:rsid w:val="003439C3"/>
    <w:rsid w:val="0034423C"/>
    <w:rsid w:val="003442B7"/>
    <w:rsid w:val="00344F18"/>
    <w:rsid w:val="00345543"/>
    <w:rsid w:val="00345B79"/>
    <w:rsid w:val="0034672B"/>
    <w:rsid w:val="00347911"/>
    <w:rsid w:val="00350038"/>
    <w:rsid w:val="003506E2"/>
    <w:rsid w:val="003507DC"/>
    <w:rsid w:val="00351319"/>
    <w:rsid w:val="00351C2B"/>
    <w:rsid w:val="00351E3A"/>
    <w:rsid w:val="0035232A"/>
    <w:rsid w:val="00352520"/>
    <w:rsid w:val="0035279F"/>
    <w:rsid w:val="0035293E"/>
    <w:rsid w:val="00352C96"/>
    <w:rsid w:val="00353057"/>
    <w:rsid w:val="0035326C"/>
    <w:rsid w:val="00353303"/>
    <w:rsid w:val="00353587"/>
    <w:rsid w:val="00353962"/>
    <w:rsid w:val="00353CDF"/>
    <w:rsid w:val="00353FD5"/>
    <w:rsid w:val="0035428C"/>
    <w:rsid w:val="0035465A"/>
    <w:rsid w:val="003547D2"/>
    <w:rsid w:val="00355AD1"/>
    <w:rsid w:val="003562C2"/>
    <w:rsid w:val="003564AF"/>
    <w:rsid w:val="0035708E"/>
    <w:rsid w:val="003575AE"/>
    <w:rsid w:val="00357F18"/>
    <w:rsid w:val="003609D9"/>
    <w:rsid w:val="00360D50"/>
    <w:rsid w:val="00361533"/>
    <w:rsid w:val="00361A54"/>
    <w:rsid w:val="003624A3"/>
    <w:rsid w:val="00362619"/>
    <w:rsid w:val="00362D2C"/>
    <w:rsid w:val="003631A1"/>
    <w:rsid w:val="00363525"/>
    <w:rsid w:val="00364D49"/>
    <w:rsid w:val="00365297"/>
    <w:rsid w:val="003652C2"/>
    <w:rsid w:val="00365803"/>
    <w:rsid w:val="0036712C"/>
    <w:rsid w:val="00367B3A"/>
    <w:rsid w:val="00367F97"/>
    <w:rsid w:val="0037079F"/>
    <w:rsid w:val="00370937"/>
    <w:rsid w:val="00370F40"/>
    <w:rsid w:val="003711B6"/>
    <w:rsid w:val="003718DE"/>
    <w:rsid w:val="003719BA"/>
    <w:rsid w:val="0037210D"/>
    <w:rsid w:val="00372238"/>
    <w:rsid w:val="0037274F"/>
    <w:rsid w:val="00373A0C"/>
    <w:rsid w:val="003759B4"/>
    <w:rsid w:val="00375B43"/>
    <w:rsid w:val="00376A04"/>
    <w:rsid w:val="003773F3"/>
    <w:rsid w:val="0037761E"/>
    <w:rsid w:val="0037786F"/>
    <w:rsid w:val="003778C7"/>
    <w:rsid w:val="003779E6"/>
    <w:rsid w:val="00380296"/>
    <w:rsid w:val="00380A7B"/>
    <w:rsid w:val="0038119E"/>
    <w:rsid w:val="003811F4"/>
    <w:rsid w:val="00382BCE"/>
    <w:rsid w:val="00382CDA"/>
    <w:rsid w:val="00383072"/>
    <w:rsid w:val="00383AAC"/>
    <w:rsid w:val="00383B18"/>
    <w:rsid w:val="0038470C"/>
    <w:rsid w:val="00384B11"/>
    <w:rsid w:val="003852CE"/>
    <w:rsid w:val="00385463"/>
    <w:rsid w:val="00385CCE"/>
    <w:rsid w:val="00386132"/>
    <w:rsid w:val="003866E6"/>
    <w:rsid w:val="003868EC"/>
    <w:rsid w:val="00386AFD"/>
    <w:rsid w:val="00386D66"/>
    <w:rsid w:val="00387A2B"/>
    <w:rsid w:val="00391B1D"/>
    <w:rsid w:val="0039231A"/>
    <w:rsid w:val="00392784"/>
    <w:rsid w:val="00392ABE"/>
    <w:rsid w:val="00392B8C"/>
    <w:rsid w:val="0039300F"/>
    <w:rsid w:val="0039303E"/>
    <w:rsid w:val="00393353"/>
    <w:rsid w:val="00393A4A"/>
    <w:rsid w:val="00394601"/>
    <w:rsid w:val="00394836"/>
    <w:rsid w:val="003951F4"/>
    <w:rsid w:val="0039634D"/>
    <w:rsid w:val="003963D1"/>
    <w:rsid w:val="003974D9"/>
    <w:rsid w:val="00397774"/>
    <w:rsid w:val="00397BCD"/>
    <w:rsid w:val="003A045B"/>
    <w:rsid w:val="003A047A"/>
    <w:rsid w:val="003A06D4"/>
    <w:rsid w:val="003A0BA7"/>
    <w:rsid w:val="003A139D"/>
    <w:rsid w:val="003A16B9"/>
    <w:rsid w:val="003A1A5B"/>
    <w:rsid w:val="003A1E64"/>
    <w:rsid w:val="003A202E"/>
    <w:rsid w:val="003A346D"/>
    <w:rsid w:val="003A364E"/>
    <w:rsid w:val="003A3CAE"/>
    <w:rsid w:val="003A3CC8"/>
    <w:rsid w:val="003A44CD"/>
    <w:rsid w:val="003A45A6"/>
    <w:rsid w:val="003A5349"/>
    <w:rsid w:val="003A5B72"/>
    <w:rsid w:val="003A6270"/>
    <w:rsid w:val="003A6FF8"/>
    <w:rsid w:val="003A721D"/>
    <w:rsid w:val="003A7783"/>
    <w:rsid w:val="003A7ACB"/>
    <w:rsid w:val="003B039C"/>
    <w:rsid w:val="003B1A82"/>
    <w:rsid w:val="003B2547"/>
    <w:rsid w:val="003B2D97"/>
    <w:rsid w:val="003B2E6E"/>
    <w:rsid w:val="003B3865"/>
    <w:rsid w:val="003B3D84"/>
    <w:rsid w:val="003B42B9"/>
    <w:rsid w:val="003B44BD"/>
    <w:rsid w:val="003B4B3A"/>
    <w:rsid w:val="003B57F0"/>
    <w:rsid w:val="003B5CC3"/>
    <w:rsid w:val="003B5CD6"/>
    <w:rsid w:val="003B6DDB"/>
    <w:rsid w:val="003B7226"/>
    <w:rsid w:val="003B7ABF"/>
    <w:rsid w:val="003B7E6D"/>
    <w:rsid w:val="003C06B5"/>
    <w:rsid w:val="003C2328"/>
    <w:rsid w:val="003C25A0"/>
    <w:rsid w:val="003C293C"/>
    <w:rsid w:val="003C2E36"/>
    <w:rsid w:val="003C2F64"/>
    <w:rsid w:val="003C3015"/>
    <w:rsid w:val="003C3881"/>
    <w:rsid w:val="003C3F5E"/>
    <w:rsid w:val="003C45B9"/>
    <w:rsid w:val="003C47B9"/>
    <w:rsid w:val="003C4D8C"/>
    <w:rsid w:val="003C5B64"/>
    <w:rsid w:val="003C5DA6"/>
    <w:rsid w:val="003C5F9D"/>
    <w:rsid w:val="003C626E"/>
    <w:rsid w:val="003C6B3F"/>
    <w:rsid w:val="003C7823"/>
    <w:rsid w:val="003D0086"/>
    <w:rsid w:val="003D01C2"/>
    <w:rsid w:val="003D0F7F"/>
    <w:rsid w:val="003D178A"/>
    <w:rsid w:val="003D17BA"/>
    <w:rsid w:val="003D1CE2"/>
    <w:rsid w:val="003D1D86"/>
    <w:rsid w:val="003D26E4"/>
    <w:rsid w:val="003D27DC"/>
    <w:rsid w:val="003D28AC"/>
    <w:rsid w:val="003D290D"/>
    <w:rsid w:val="003D2985"/>
    <w:rsid w:val="003D3755"/>
    <w:rsid w:val="003D37E6"/>
    <w:rsid w:val="003D5433"/>
    <w:rsid w:val="003D5A84"/>
    <w:rsid w:val="003D629F"/>
    <w:rsid w:val="003D6376"/>
    <w:rsid w:val="003D637A"/>
    <w:rsid w:val="003D6548"/>
    <w:rsid w:val="003D6896"/>
    <w:rsid w:val="003D7393"/>
    <w:rsid w:val="003D74B2"/>
    <w:rsid w:val="003D7CEF"/>
    <w:rsid w:val="003E047A"/>
    <w:rsid w:val="003E0974"/>
    <w:rsid w:val="003E1342"/>
    <w:rsid w:val="003E13F2"/>
    <w:rsid w:val="003E15C0"/>
    <w:rsid w:val="003E1B7C"/>
    <w:rsid w:val="003E1DB8"/>
    <w:rsid w:val="003E206B"/>
    <w:rsid w:val="003E2076"/>
    <w:rsid w:val="003E2243"/>
    <w:rsid w:val="003E28A4"/>
    <w:rsid w:val="003E2A13"/>
    <w:rsid w:val="003E2FB1"/>
    <w:rsid w:val="003E52F9"/>
    <w:rsid w:val="003E5A05"/>
    <w:rsid w:val="003E5F9C"/>
    <w:rsid w:val="003E61E1"/>
    <w:rsid w:val="003E6557"/>
    <w:rsid w:val="003E77E1"/>
    <w:rsid w:val="003F0B02"/>
    <w:rsid w:val="003F17AD"/>
    <w:rsid w:val="003F221E"/>
    <w:rsid w:val="003F2934"/>
    <w:rsid w:val="003F2E1D"/>
    <w:rsid w:val="003F2FDE"/>
    <w:rsid w:val="003F39EC"/>
    <w:rsid w:val="003F4088"/>
    <w:rsid w:val="003F50B7"/>
    <w:rsid w:val="003F5224"/>
    <w:rsid w:val="003F52A3"/>
    <w:rsid w:val="003F58E9"/>
    <w:rsid w:val="003F60A5"/>
    <w:rsid w:val="003F6CB8"/>
    <w:rsid w:val="003F708E"/>
    <w:rsid w:val="003F753A"/>
    <w:rsid w:val="004005E5"/>
    <w:rsid w:val="004007C1"/>
    <w:rsid w:val="0040085A"/>
    <w:rsid w:val="00400C6C"/>
    <w:rsid w:val="00401438"/>
    <w:rsid w:val="00401991"/>
    <w:rsid w:val="00401D94"/>
    <w:rsid w:val="00401F69"/>
    <w:rsid w:val="004033CD"/>
    <w:rsid w:val="004045C6"/>
    <w:rsid w:val="00404C58"/>
    <w:rsid w:val="00404D97"/>
    <w:rsid w:val="00405A78"/>
    <w:rsid w:val="00406289"/>
    <w:rsid w:val="0040685A"/>
    <w:rsid w:val="0040771B"/>
    <w:rsid w:val="00407A16"/>
    <w:rsid w:val="00407CC6"/>
    <w:rsid w:val="0041049E"/>
    <w:rsid w:val="00410CAB"/>
    <w:rsid w:val="00410E3F"/>
    <w:rsid w:val="00411626"/>
    <w:rsid w:val="0041169F"/>
    <w:rsid w:val="0041193C"/>
    <w:rsid w:val="00411B16"/>
    <w:rsid w:val="00411B86"/>
    <w:rsid w:val="00411CBF"/>
    <w:rsid w:val="00411F5D"/>
    <w:rsid w:val="004122CC"/>
    <w:rsid w:val="0041245F"/>
    <w:rsid w:val="0041266D"/>
    <w:rsid w:val="00412722"/>
    <w:rsid w:val="00413BE8"/>
    <w:rsid w:val="00413C6C"/>
    <w:rsid w:val="004145E9"/>
    <w:rsid w:val="0041496A"/>
    <w:rsid w:val="004149E2"/>
    <w:rsid w:val="00414D72"/>
    <w:rsid w:val="00415057"/>
    <w:rsid w:val="00415417"/>
    <w:rsid w:val="00415492"/>
    <w:rsid w:val="00417690"/>
    <w:rsid w:val="00417901"/>
    <w:rsid w:val="00417A7D"/>
    <w:rsid w:val="00417B1D"/>
    <w:rsid w:val="00417F08"/>
    <w:rsid w:val="0042037F"/>
    <w:rsid w:val="00420992"/>
    <w:rsid w:val="00420B18"/>
    <w:rsid w:val="004214E0"/>
    <w:rsid w:val="00421E3F"/>
    <w:rsid w:val="00422199"/>
    <w:rsid w:val="00422844"/>
    <w:rsid w:val="004233D3"/>
    <w:rsid w:val="00423F4A"/>
    <w:rsid w:val="004246BC"/>
    <w:rsid w:val="00424CE2"/>
    <w:rsid w:val="004250F7"/>
    <w:rsid w:val="004254C3"/>
    <w:rsid w:val="004256B4"/>
    <w:rsid w:val="00425A4F"/>
    <w:rsid w:val="00426138"/>
    <w:rsid w:val="0042676E"/>
    <w:rsid w:val="00427848"/>
    <w:rsid w:val="004278F3"/>
    <w:rsid w:val="0043053F"/>
    <w:rsid w:val="00430A99"/>
    <w:rsid w:val="004313CF"/>
    <w:rsid w:val="00431689"/>
    <w:rsid w:val="00431742"/>
    <w:rsid w:val="004318FC"/>
    <w:rsid w:val="00431A21"/>
    <w:rsid w:val="00431DE5"/>
    <w:rsid w:val="0043223C"/>
    <w:rsid w:val="00432D39"/>
    <w:rsid w:val="00432ECC"/>
    <w:rsid w:val="004332E8"/>
    <w:rsid w:val="0043378D"/>
    <w:rsid w:val="00433A36"/>
    <w:rsid w:val="00434908"/>
    <w:rsid w:val="00434A7C"/>
    <w:rsid w:val="00434A8A"/>
    <w:rsid w:val="00435358"/>
    <w:rsid w:val="00435730"/>
    <w:rsid w:val="00435AE7"/>
    <w:rsid w:val="00436E5C"/>
    <w:rsid w:val="00436F4B"/>
    <w:rsid w:val="00437C4B"/>
    <w:rsid w:val="00437F23"/>
    <w:rsid w:val="0044035E"/>
    <w:rsid w:val="00440C51"/>
    <w:rsid w:val="004414DA"/>
    <w:rsid w:val="0044157C"/>
    <w:rsid w:val="00441A52"/>
    <w:rsid w:val="00441A8B"/>
    <w:rsid w:val="00442042"/>
    <w:rsid w:val="0044253E"/>
    <w:rsid w:val="0044270A"/>
    <w:rsid w:val="00442A4E"/>
    <w:rsid w:val="00442B25"/>
    <w:rsid w:val="00442D8E"/>
    <w:rsid w:val="00443DA6"/>
    <w:rsid w:val="0044438E"/>
    <w:rsid w:val="004446F2"/>
    <w:rsid w:val="00444C0A"/>
    <w:rsid w:val="00446349"/>
    <w:rsid w:val="00447AA8"/>
    <w:rsid w:val="00447B5D"/>
    <w:rsid w:val="00450186"/>
    <w:rsid w:val="004508A2"/>
    <w:rsid w:val="00450F60"/>
    <w:rsid w:val="004511E9"/>
    <w:rsid w:val="0045128A"/>
    <w:rsid w:val="00451652"/>
    <w:rsid w:val="004516B5"/>
    <w:rsid w:val="00451981"/>
    <w:rsid w:val="00452DE2"/>
    <w:rsid w:val="004530DB"/>
    <w:rsid w:val="004531FA"/>
    <w:rsid w:val="004537F3"/>
    <w:rsid w:val="00453DF0"/>
    <w:rsid w:val="0045465A"/>
    <w:rsid w:val="00454763"/>
    <w:rsid w:val="00454E17"/>
    <w:rsid w:val="004555A7"/>
    <w:rsid w:val="004556C6"/>
    <w:rsid w:val="00455B80"/>
    <w:rsid w:val="00456123"/>
    <w:rsid w:val="004569F9"/>
    <w:rsid w:val="00457192"/>
    <w:rsid w:val="00457F24"/>
    <w:rsid w:val="0046056B"/>
    <w:rsid w:val="004605DE"/>
    <w:rsid w:val="00461905"/>
    <w:rsid w:val="00461DC9"/>
    <w:rsid w:val="0046227B"/>
    <w:rsid w:val="00462775"/>
    <w:rsid w:val="00463094"/>
    <w:rsid w:val="00463C46"/>
    <w:rsid w:val="00464938"/>
    <w:rsid w:val="00464BEE"/>
    <w:rsid w:val="0046506F"/>
    <w:rsid w:val="00465227"/>
    <w:rsid w:val="0046604E"/>
    <w:rsid w:val="004661C2"/>
    <w:rsid w:val="00466615"/>
    <w:rsid w:val="0046666A"/>
    <w:rsid w:val="00466681"/>
    <w:rsid w:val="004667D7"/>
    <w:rsid w:val="00466F44"/>
    <w:rsid w:val="00467C9D"/>
    <w:rsid w:val="00467DC5"/>
    <w:rsid w:val="00470640"/>
    <w:rsid w:val="00470E08"/>
    <w:rsid w:val="00471F0B"/>
    <w:rsid w:val="0047205F"/>
    <w:rsid w:val="004720DA"/>
    <w:rsid w:val="00472304"/>
    <w:rsid w:val="00472550"/>
    <w:rsid w:val="00472759"/>
    <w:rsid w:val="00472F70"/>
    <w:rsid w:val="00473415"/>
    <w:rsid w:val="00474104"/>
    <w:rsid w:val="0047437A"/>
    <w:rsid w:val="0047533B"/>
    <w:rsid w:val="00475B08"/>
    <w:rsid w:val="00475D14"/>
    <w:rsid w:val="00476CE0"/>
    <w:rsid w:val="004774D9"/>
    <w:rsid w:val="00477756"/>
    <w:rsid w:val="0047777B"/>
    <w:rsid w:val="004802FD"/>
    <w:rsid w:val="00480703"/>
    <w:rsid w:val="00480828"/>
    <w:rsid w:val="004809A5"/>
    <w:rsid w:val="00480E69"/>
    <w:rsid w:val="004812F5"/>
    <w:rsid w:val="00481738"/>
    <w:rsid w:val="0048180B"/>
    <w:rsid w:val="00481D1E"/>
    <w:rsid w:val="004820EC"/>
    <w:rsid w:val="00482466"/>
    <w:rsid w:val="00484441"/>
    <w:rsid w:val="00485FBD"/>
    <w:rsid w:val="004864E9"/>
    <w:rsid w:val="004866B2"/>
    <w:rsid w:val="00486B32"/>
    <w:rsid w:val="00486BE5"/>
    <w:rsid w:val="00486D04"/>
    <w:rsid w:val="00487E43"/>
    <w:rsid w:val="0049093F"/>
    <w:rsid w:val="0049121D"/>
    <w:rsid w:val="004914A2"/>
    <w:rsid w:val="004919F6"/>
    <w:rsid w:val="00491BAF"/>
    <w:rsid w:val="00492D37"/>
    <w:rsid w:val="00492F63"/>
    <w:rsid w:val="00493237"/>
    <w:rsid w:val="0049364D"/>
    <w:rsid w:val="004954D9"/>
    <w:rsid w:val="00495AA1"/>
    <w:rsid w:val="0049663C"/>
    <w:rsid w:val="00496D89"/>
    <w:rsid w:val="00496FB8"/>
    <w:rsid w:val="00497304"/>
    <w:rsid w:val="004A0E59"/>
    <w:rsid w:val="004A202E"/>
    <w:rsid w:val="004A2424"/>
    <w:rsid w:val="004A2D6A"/>
    <w:rsid w:val="004A2ED9"/>
    <w:rsid w:val="004A33D6"/>
    <w:rsid w:val="004A38C3"/>
    <w:rsid w:val="004A3C22"/>
    <w:rsid w:val="004A4183"/>
    <w:rsid w:val="004A495D"/>
    <w:rsid w:val="004A4C3F"/>
    <w:rsid w:val="004A4CAF"/>
    <w:rsid w:val="004A4D00"/>
    <w:rsid w:val="004A5533"/>
    <w:rsid w:val="004A5DC7"/>
    <w:rsid w:val="004A60F1"/>
    <w:rsid w:val="004A6719"/>
    <w:rsid w:val="004A7A36"/>
    <w:rsid w:val="004A7B0B"/>
    <w:rsid w:val="004A7C46"/>
    <w:rsid w:val="004B019C"/>
    <w:rsid w:val="004B01C1"/>
    <w:rsid w:val="004B0476"/>
    <w:rsid w:val="004B0AAD"/>
    <w:rsid w:val="004B114E"/>
    <w:rsid w:val="004B12D7"/>
    <w:rsid w:val="004B19D7"/>
    <w:rsid w:val="004B3676"/>
    <w:rsid w:val="004B3699"/>
    <w:rsid w:val="004B37D8"/>
    <w:rsid w:val="004B3CC7"/>
    <w:rsid w:val="004B5A11"/>
    <w:rsid w:val="004B6241"/>
    <w:rsid w:val="004B665E"/>
    <w:rsid w:val="004B7DE1"/>
    <w:rsid w:val="004C05D5"/>
    <w:rsid w:val="004C07CE"/>
    <w:rsid w:val="004C15F8"/>
    <w:rsid w:val="004C1678"/>
    <w:rsid w:val="004C2254"/>
    <w:rsid w:val="004C23BC"/>
    <w:rsid w:val="004C4787"/>
    <w:rsid w:val="004C57A0"/>
    <w:rsid w:val="004C5E94"/>
    <w:rsid w:val="004C66FF"/>
    <w:rsid w:val="004C6FE6"/>
    <w:rsid w:val="004D1B12"/>
    <w:rsid w:val="004D29E5"/>
    <w:rsid w:val="004D2CF0"/>
    <w:rsid w:val="004D3335"/>
    <w:rsid w:val="004D3F4A"/>
    <w:rsid w:val="004D418F"/>
    <w:rsid w:val="004D41F0"/>
    <w:rsid w:val="004D4479"/>
    <w:rsid w:val="004D49C5"/>
    <w:rsid w:val="004D5353"/>
    <w:rsid w:val="004D59A7"/>
    <w:rsid w:val="004D5F50"/>
    <w:rsid w:val="004E0148"/>
    <w:rsid w:val="004E0C72"/>
    <w:rsid w:val="004E0EF9"/>
    <w:rsid w:val="004E14FD"/>
    <w:rsid w:val="004E1BAE"/>
    <w:rsid w:val="004E2221"/>
    <w:rsid w:val="004E30D9"/>
    <w:rsid w:val="004E3372"/>
    <w:rsid w:val="004E348B"/>
    <w:rsid w:val="004E3575"/>
    <w:rsid w:val="004E38C2"/>
    <w:rsid w:val="004E3BB7"/>
    <w:rsid w:val="004E473D"/>
    <w:rsid w:val="004E4B26"/>
    <w:rsid w:val="004E4D62"/>
    <w:rsid w:val="004E5281"/>
    <w:rsid w:val="004E5469"/>
    <w:rsid w:val="004E5D5D"/>
    <w:rsid w:val="004E5F54"/>
    <w:rsid w:val="004E6336"/>
    <w:rsid w:val="004E680F"/>
    <w:rsid w:val="004E6F08"/>
    <w:rsid w:val="004E751E"/>
    <w:rsid w:val="004E7846"/>
    <w:rsid w:val="004F089B"/>
    <w:rsid w:val="004F090B"/>
    <w:rsid w:val="004F0AEA"/>
    <w:rsid w:val="004F0EEB"/>
    <w:rsid w:val="004F1388"/>
    <w:rsid w:val="004F15FA"/>
    <w:rsid w:val="004F2A7B"/>
    <w:rsid w:val="004F2C03"/>
    <w:rsid w:val="004F332D"/>
    <w:rsid w:val="004F3474"/>
    <w:rsid w:val="004F378F"/>
    <w:rsid w:val="004F5900"/>
    <w:rsid w:val="004F5DE7"/>
    <w:rsid w:val="004F6412"/>
    <w:rsid w:val="004F658F"/>
    <w:rsid w:val="004F6EF2"/>
    <w:rsid w:val="004F7706"/>
    <w:rsid w:val="0050037B"/>
    <w:rsid w:val="005013FB"/>
    <w:rsid w:val="00501657"/>
    <w:rsid w:val="00501A1E"/>
    <w:rsid w:val="00502399"/>
    <w:rsid w:val="005032C5"/>
    <w:rsid w:val="005036C6"/>
    <w:rsid w:val="005037C5"/>
    <w:rsid w:val="00503DCA"/>
    <w:rsid w:val="00505919"/>
    <w:rsid w:val="00505A63"/>
    <w:rsid w:val="00505B9A"/>
    <w:rsid w:val="005062DF"/>
    <w:rsid w:val="005062F5"/>
    <w:rsid w:val="005108CF"/>
    <w:rsid w:val="00510EFD"/>
    <w:rsid w:val="005117F1"/>
    <w:rsid w:val="005126E3"/>
    <w:rsid w:val="00512D66"/>
    <w:rsid w:val="00513D7D"/>
    <w:rsid w:val="00513FF8"/>
    <w:rsid w:val="0051429A"/>
    <w:rsid w:val="005144D4"/>
    <w:rsid w:val="005147E8"/>
    <w:rsid w:val="005149D0"/>
    <w:rsid w:val="005150B5"/>
    <w:rsid w:val="00515780"/>
    <w:rsid w:val="0051697F"/>
    <w:rsid w:val="00517155"/>
    <w:rsid w:val="0051780E"/>
    <w:rsid w:val="005179C1"/>
    <w:rsid w:val="005202BA"/>
    <w:rsid w:val="005206A6"/>
    <w:rsid w:val="00520C10"/>
    <w:rsid w:val="00521AF0"/>
    <w:rsid w:val="00521C1F"/>
    <w:rsid w:val="00522A4C"/>
    <w:rsid w:val="00523073"/>
    <w:rsid w:val="00523097"/>
    <w:rsid w:val="005230A0"/>
    <w:rsid w:val="0052450D"/>
    <w:rsid w:val="00524A5C"/>
    <w:rsid w:val="00525C15"/>
    <w:rsid w:val="00525CE8"/>
    <w:rsid w:val="0052601F"/>
    <w:rsid w:val="00526436"/>
    <w:rsid w:val="00526783"/>
    <w:rsid w:val="0052682E"/>
    <w:rsid w:val="00527337"/>
    <w:rsid w:val="00527377"/>
    <w:rsid w:val="005278F7"/>
    <w:rsid w:val="00527ACE"/>
    <w:rsid w:val="00527B02"/>
    <w:rsid w:val="00527E9A"/>
    <w:rsid w:val="005304DB"/>
    <w:rsid w:val="00530E3B"/>
    <w:rsid w:val="00531082"/>
    <w:rsid w:val="00531198"/>
    <w:rsid w:val="00531220"/>
    <w:rsid w:val="0053132D"/>
    <w:rsid w:val="00532466"/>
    <w:rsid w:val="005328C4"/>
    <w:rsid w:val="00532FEE"/>
    <w:rsid w:val="0053399D"/>
    <w:rsid w:val="00533AB9"/>
    <w:rsid w:val="00533C25"/>
    <w:rsid w:val="00533C8A"/>
    <w:rsid w:val="00534302"/>
    <w:rsid w:val="005346DC"/>
    <w:rsid w:val="005353B1"/>
    <w:rsid w:val="005356CF"/>
    <w:rsid w:val="00536025"/>
    <w:rsid w:val="00536CE2"/>
    <w:rsid w:val="0053717B"/>
    <w:rsid w:val="0053724A"/>
    <w:rsid w:val="0053770B"/>
    <w:rsid w:val="00537CF2"/>
    <w:rsid w:val="005407EF"/>
    <w:rsid w:val="00540BF1"/>
    <w:rsid w:val="00542118"/>
    <w:rsid w:val="005426DD"/>
    <w:rsid w:val="00542D7A"/>
    <w:rsid w:val="005430A3"/>
    <w:rsid w:val="00543C57"/>
    <w:rsid w:val="00543CBE"/>
    <w:rsid w:val="00543E8F"/>
    <w:rsid w:val="00544A86"/>
    <w:rsid w:val="005451D3"/>
    <w:rsid w:val="00545BA6"/>
    <w:rsid w:val="0054653D"/>
    <w:rsid w:val="005469BF"/>
    <w:rsid w:val="00547BAB"/>
    <w:rsid w:val="00547CAD"/>
    <w:rsid w:val="00550105"/>
    <w:rsid w:val="00550637"/>
    <w:rsid w:val="00551150"/>
    <w:rsid w:val="005514AB"/>
    <w:rsid w:val="005521CC"/>
    <w:rsid w:val="005523E4"/>
    <w:rsid w:val="0055367F"/>
    <w:rsid w:val="005537F1"/>
    <w:rsid w:val="00553AC1"/>
    <w:rsid w:val="00553C11"/>
    <w:rsid w:val="0055461F"/>
    <w:rsid w:val="0055490E"/>
    <w:rsid w:val="0055602C"/>
    <w:rsid w:val="00556113"/>
    <w:rsid w:val="0055667E"/>
    <w:rsid w:val="00557226"/>
    <w:rsid w:val="005573D0"/>
    <w:rsid w:val="0055752E"/>
    <w:rsid w:val="005606ED"/>
    <w:rsid w:val="0056092C"/>
    <w:rsid w:val="00560E9D"/>
    <w:rsid w:val="00561F74"/>
    <w:rsid w:val="00562105"/>
    <w:rsid w:val="00562694"/>
    <w:rsid w:val="00562F21"/>
    <w:rsid w:val="005631CC"/>
    <w:rsid w:val="00563377"/>
    <w:rsid w:val="00564147"/>
    <w:rsid w:val="00564809"/>
    <w:rsid w:val="00564DBE"/>
    <w:rsid w:val="005659C4"/>
    <w:rsid w:val="005664F9"/>
    <w:rsid w:val="0056674B"/>
    <w:rsid w:val="00566DF9"/>
    <w:rsid w:val="00566F5A"/>
    <w:rsid w:val="005672B1"/>
    <w:rsid w:val="005673C9"/>
    <w:rsid w:val="00567CDB"/>
    <w:rsid w:val="00567FA5"/>
    <w:rsid w:val="00570594"/>
    <w:rsid w:val="005705E1"/>
    <w:rsid w:val="0057061E"/>
    <w:rsid w:val="005707D4"/>
    <w:rsid w:val="00571E40"/>
    <w:rsid w:val="00573971"/>
    <w:rsid w:val="00573C0E"/>
    <w:rsid w:val="00573D82"/>
    <w:rsid w:val="00573E9B"/>
    <w:rsid w:val="00575212"/>
    <w:rsid w:val="00575EDC"/>
    <w:rsid w:val="00575F79"/>
    <w:rsid w:val="00576535"/>
    <w:rsid w:val="00576606"/>
    <w:rsid w:val="00576E21"/>
    <w:rsid w:val="005773FA"/>
    <w:rsid w:val="00577699"/>
    <w:rsid w:val="005779D1"/>
    <w:rsid w:val="00577FA2"/>
    <w:rsid w:val="00580928"/>
    <w:rsid w:val="00580BB8"/>
    <w:rsid w:val="00582947"/>
    <w:rsid w:val="00582D24"/>
    <w:rsid w:val="00582E6C"/>
    <w:rsid w:val="00583B51"/>
    <w:rsid w:val="00583E1C"/>
    <w:rsid w:val="00585219"/>
    <w:rsid w:val="005856A5"/>
    <w:rsid w:val="005859AF"/>
    <w:rsid w:val="00585AA3"/>
    <w:rsid w:val="00585F5C"/>
    <w:rsid w:val="005860EB"/>
    <w:rsid w:val="005865E8"/>
    <w:rsid w:val="0058780F"/>
    <w:rsid w:val="00587DBD"/>
    <w:rsid w:val="00587DE5"/>
    <w:rsid w:val="00587F19"/>
    <w:rsid w:val="0059108A"/>
    <w:rsid w:val="005915C8"/>
    <w:rsid w:val="00591BFF"/>
    <w:rsid w:val="00591DCD"/>
    <w:rsid w:val="005921B1"/>
    <w:rsid w:val="005922CC"/>
    <w:rsid w:val="005924D3"/>
    <w:rsid w:val="005927AB"/>
    <w:rsid w:val="00593438"/>
    <w:rsid w:val="00593857"/>
    <w:rsid w:val="0059469C"/>
    <w:rsid w:val="00594C0E"/>
    <w:rsid w:val="00595653"/>
    <w:rsid w:val="00595682"/>
    <w:rsid w:val="0059595F"/>
    <w:rsid w:val="00595B23"/>
    <w:rsid w:val="00595F2A"/>
    <w:rsid w:val="00595F30"/>
    <w:rsid w:val="0059693E"/>
    <w:rsid w:val="005969B8"/>
    <w:rsid w:val="00596B1B"/>
    <w:rsid w:val="00596F5B"/>
    <w:rsid w:val="00597317"/>
    <w:rsid w:val="00597983"/>
    <w:rsid w:val="00597F74"/>
    <w:rsid w:val="00597F78"/>
    <w:rsid w:val="005A005E"/>
    <w:rsid w:val="005A02C7"/>
    <w:rsid w:val="005A0900"/>
    <w:rsid w:val="005A0907"/>
    <w:rsid w:val="005A0BB9"/>
    <w:rsid w:val="005A10C1"/>
    <w:rsid w:val="005A2087"/>
    <w:rsid w:val="005A2299"/>
    <w:rsid w:val="005A3C0E"/>
    <w:rsid w:val="005A4398"/>
    <w:rsid w:val="005A4774"/>
    <w:rsid w:val="005A519E"/>
    <w:rsid w:val="005A54E4"/>
    <w:rsid w:val="005A5C54"/>
    <w:rsid w:val="005A6892"/>
    <w:rsid w:val="005A6FB5"/>
    <w:rsid w:val="005A7AC4"/>
    <w:rsid w:val="005B0467"/>
    <w:rsid w:val="005B0AA6"/>
    <w:rsid w:val="005B10E0"/>
    <w:rsid w:val="005B18A1"/>
    <w:rsid w:val="005B1916"/>
    <w:rsid w:val="005B2E06"/>
    <w:rsid w:val="005B2E6A"/>
    <w:rsid w:val="005B3707"/>
    <w:rsid w:val="005B4B1F"/>
    <w:rsid w:val="005B587D"/>
    <w:rsid w:val="005B660D"/>
    <w:rsid w:val="005B7594"/>
    <w:rsid w:val="005C04DC"/>
    <w:rsid w:val="005C081E"/>
    <w:rsid w:val="005C0DD3"/>
    <w:rsid w:val="005C145B"/>
    <w:rsid w:val="005C1915"/>
    <w:rsid w:val="005C1C8C"/>
    <w:rsid w:val="005C2773"/>
    <w:rsid w:val="005C2AA9"/>
    <w:rsid w:val="005C31CF"/>
    <w:rsid w:val="005C334D"/>
    <w:rsid w:val="005C4103"/>
    <w:rsid w:val="005C4885"/>
    <w:rsid w:val="005C4AA9"/>
    <w:rsid w:val="005C4B21"/>
    <w:rsid w:val="005C4E97"/>
    <w:rsid w:val="005C52F7"/>
    <w:rsid w:val="005C562D"/>
    <w:rsid w:val="005C5902"/>
    <w:rsid w:val="005C5E55"/>
    <w:rsid w:val="005C6178"/>
    <w:rsid w:val="005C68A0"/>
    <w:rsid w:val="005C6A1C"/>
    <w:rsid w:val="005C6F5C"/>
    <w:rsid w:val="005C6F80"/>
    <w:rsid w:val="005C7887"/>
    <w:rsid w:val="005C7A2B"/>
    <w:rsid w:val="005C7D8E"/>
    <w:rsid w:val="005C7F87"/>
    <w:rsid w:val="005D00F4"/>
    <w:rsid w:val="005D03A6"/>
    <w:rsid w:val="005D2484"/>
    <w:rsid w:val="005D252C"/>
    <w:rsid w:val="005D2554"/>
    <w:rsid w:val="005D3292"/>
    <w:rsid w:val="005D33B9"/>
    <w:rsid w:val="005D3A37"/>
    <w:rsid w:val="005D44AE"/>
    <w:rsid w:val="005D49DF"/>
    <w:rsid w:val="005D4B25"/>
    <w:rsid w:val="005D56B8"/>
    <w:rsid w:val="005D581B"/>
    <w:rsid w:val="005D6D32"/>
    <w:rsid w:val="005D7AAA"/>
    <w:rsid w:val="005D7AD9"/>
    <w:rsid w:val="005E20FF"/>
    <w:rsid w:val="005E25FA"/>
    <w:rsid w:val="005E2673"/>
    <w:rsid w:val="005E2ACB"/>
    <w:rsid w:val="005E32BE"/>
    <w:rsid w:val="005E4838"/>
    <w:rsid w:val="005E4DC0"/>
    <w:rsid w:val="005E55BD"/>
    <w:rsid w:val="005E67D4"/>
    <w:rsid w:val="005E7B63"/>
    <w:rsid w:val="005F046B"/>
    <w:rsid w:val="005F09CD"/>
    <w:rsid w:val="005F0A28"/>
    <w:rsid w:val="005F15EE"/>
    <w:rsid w:val="005F1B82"/>
    <w:rsid w:val="005F1CD9"/>
    <w:rsid w:val="005F21FF"/>
    <w:rsid w:val="005F2546"/>
    <w:rsid w:val="005F2BEC"/>
    <w:rsid w:val="005F2DBC"/>
    <w:rsid w:val="005F3557"/>
    <w:rsid w:val="005F3C87"/>
    <w:rsid w:val="005F4DAA"/>
    <w:rsid w:val="005F4ED3"/>
    <w:rsid w:val="005F58E6"/>
    <w:rsid w:val="005F5B65"/>
    <w:rsid w:val="005F6811"/>
    <w:rsid w:val="005F70EF"/>
    <w:rsid w:val="00600490"/>
    <w:rsid w:val="006008AE"/>
    <w:rsid w:val="00601C18"/>
    <w:rsid w:val="006025E0"/>
    <w:rsid w:val="00602A51"/>
    <w:rsid w:val="00602E34"/>
    <w:rsid w:val="006030EA"/>
    <w:rsid w:val="00603DDD"/>
    <w:rsid w:val="00603EEF"/>
    <w:rsid w:val="00603FC1"/>
    <w:rsid w:val="006045A6"/>
    <w:rsid w:val="006058A6"/>
    <w:rsid w:val="00606096"/>
    <w:rsid w:val="006066CB"/>
    <w:rsid w:val="0060686E"/>
    <w:rsid w:val="00607721"/>
    <w:rsid w:val="00607BED"/>
    <w:rsid w:val="00610010"/>
    <w:rsid w:val="00610E14"/>
    <w:rsid w:val="006115B5"/>
    <w:rsid w:val="0061166F"/>
    <w:rsid w:val="006119AC"/>
    <w:rsid w:val="00612517"/>
    <w:rsid w:val="00612649"/>
    <w:rsid w:val="00612F39"/>
    <w:rsid w:val="00613161"/>
    <w:rsid w:val="0061323C"/>
    <w:rsid w:val="006133E1"/>
    <w:rsid w:val="006140B2"/>
    <w:rsid w:val="0061456F"/>
    <w:rsid w:val="00614AEC"/>
    <w:rsid w:val="00614D15"/>
    <w:rsid w:val="00614E47"/>
    <w:rsid w:val="006155AA"/>
    <w:rsid w:val="006156D5"/>
    <w:rsid w:val="00615962"/>
    <w:rsid w:val="00615A85"/>
    <w:rsid w:val="00615D83"/>
    <w:rsid w:val="00617371"/>
    <w:rsid w:val="00617B42"/>
    <w:rsid w:val="00620285"/>
    <w:rsid w:val="00620A9A"/>
    <w:rsid w:val="0062109D"/>
    <w:rsid w:val="0062142F"/>
    <w:rsid w:val="00621DBA"/>
    <w:rsid w:val="00621E20"/>
    <w:rsid w:val="00621FE3"/>
    <w:rsid w:val="006221C5"/>
    <w:rsid w:val="006231A5"/>
    <w:rsid w:val="0062333C"/>
    <w:rsid w:val="006242B7"/>
    <w:rsid w:val="00624735"/>
    <w:rsid w:val="00625B1E"/>
    <w:rsid w:val="00626C72"/>
    <w:rsid w:val="00626DD0"/>
    <w:rsid w:val="0062738C"/>
    <w:rsid w:val="00631126"/>
    <w:rsid w:val="0063127D"/>
    <w:rsid w:val="00631456"/>
    <w:rsid w:val="00631795"/>
    <w:rsid w:val="00632223"/>
    <w:rsid w:val="00633BB1"/>
    <w:rsid w:val="00634006"/>
    <w:rsid w:val="00634260"/>
    <w:rsid w:val="006343D6"/>
    <w:rsid w:val="006343D9"/>
    <w:rsid w:val="006344D6"/>
    <w:rsid w:val="00634BBD"/>
    <w:rsid w:val="006351DB"/>
    <w:rsid w:val="006357E1"/>
    <w:rsid w:val="00635851"/>
    <w:rsid w:val="00635BB0"/>
    <w:rsid w:val="00636367"/>
    <w:rsid w:val="006363CB"/>
    <w:rsid w:val="00637C07"/>
    <w:rsid w:val="00637F02"/>
    <w:rsid w:val="00637FBF"/>
    <w:rsid w:val="006400AC"/>
    <w:rsid w:val="006401B4"/>
    <w:rsid w:val="006408A4"/>
    <w:rsid w:val="00640BF3"/>
    <w:rsid w:val="0064188D"/>
    <w:rsid w:val="00642D9C"/>
    <w:rsid w:val="00642FFB"/>
    <w:rsid w:val="00643010"/>
    <w:rsid w:val="006438C7"/>
    <w:rsid w:val="00643A61"/>
    <w:rsid w:val="00643BC5"/>
    <w:rsid w:val="00644042"/>
    <w:rsid w:val="0064476F"/>
    <w:rsid w:val="00644981"/>
    <w:rsid w:val="00644B5E"/>
    <w:rsid w:val="00644EFD"/>
    <w:rsid w:val="0064629B"/>
    <w:rsid w:val="00646303"/>
    <w:rsid w:val="006468E7"/>
    <w:rsid w:val="00646D83"/>
    <w:rsid w:val="0064712F"/>
    <w:rsid w:val="00650950"/>
    <w:rsid w:val="00651143"/>
    <w:rsid w:val="0065185C"/>
    <w:rsid w:val="00651CB3"/>
    <w:rsid w:val="0065467E"/>
    <w:rsid w:val="00654C3D"/>
    <w:rsid w:val="00654DF8"/>
    <w:rsid w:val="006553F6"/>
    <w:rsid w:val="00655F2B"/>
    <w:rsid w:val="0065605A"/>
    <w:rsid w:val="00656311"/>
    <w:rsid w:val="0065649C"/>
    <w:rsid w:val="006564C7"/>
    <w:rsid w:val="00656864"/>
    <w:rsid w:val="00656878"/>
    <w:rsid w:val="00656DD8"/>
    <w:rsid w:val="00657563"/>
    <w:rsid w:val="00660C97"/>
    <w:rsid w:val="00660D5E"/>
    <w:rsid w:val="00660FBB"/>
    <w:rsid w:val="00661B0E"/>
    <w:rsid w:val="00661B43"/>
    <w:rsid w:val="00661B9E"/>
    <w:rsid w:val="006620B5"/>
    <w:rsid w:val="006622AF"/>
    <w:rsid w:val="006625C8"/>
    <w:rsid w:val="006632FA"/>
    <w:rsid w:val="006636CD"/>
    <w:rsid w:val="0066488A"/>
    <w:rsid w:val="00664E33"/>
    <w:rsid w:val="00665719"/>
    <w:rsid w:val="00666261"/>
    <w:rsid w:val="006672D8"/>
    <w:rsid w:val="00670674"/>
    <w:rsid w:val="00670D98"/>
    <w:rsid w:val="006710C3"/>
    <w:rsid w:val="006712E6"/>
    <w:rsid w:val="00671563"/>
    <w:rsid w:val="00671776"/>
    <w:rsid w:val="00671A5E"/>
    <w:rsid w:val="00671F1A"/>
    <w:rsid w:val="00672D4E"/>
    <w:rsid w:val="00674292"/>
    <w:rsid w:val="00674626"/>
    <w:rsid w:val="00674700"/>
    <w:rsid w:val="006748C8"/>
    <w:rsid w:val="00674B92"/>
    <w:rsid w:val="00675615"/>
    <w:rsid w:val="00676E80"/>
    <w:rsid w:val="00677265"/>
    <w:rsid w:val="00677985"/>
    <w:rsid w:val="00677AD8"/>
    <w:rsid w:val="0068024F"/>
    <w:rsid w:val="006802D0"/>
    <w:rsid w:val="00680872"/>
    <w:rsid w:val="00680C9A"/>
    <w:rsid w:val="0068126C"/>
    <w:rsid w:val="006814D8"/>
    <w:rsid w:val="00681536"/>
    <w:rsid w:val="006815AF"/>
    <w:rsid w:val="00681946"/>
    <w:rsid w:val="00681F89"/>
    <w:rsid w:val="0068295C"/>
    <w:rsid w:val="00682A54"/>
    <w:rsid w:val="00682CF9"/>
    <w:rsid w:val="0068488E"/>
    <w:rsid w:val="00684B0D"/>
    <w:rsid w:val="00685896"/>
    <w:rsid w:val="00685C0D"/>
    <w:rsid w:val="00685DFA"/>
    <w:rsid w:val="00686DE8"/>
    <w:rsid w:val="00686F50"/>
    <w:rsid w:val="0068723C"/>
    <w:rsid w:val="0068735E"/>
    <w:rsid w:val="00687376"/>
    <w:rsid w:val="006874C7"/>
    <w:rsid w:val="00687A17"/>
    <w:rsid w:val="00687B7F"/>
    <w:rsid w:val="00687E12"/>
    <w:rsid w:val="006904D2"/>
    <w:rsid w:val="0069089D"/>
    <w:rsid w:val="006913F6"/>
    <w:rsid w:val="00691537"/>
    <w:rsid w:val="00691979"/>
    <w:rsid w:val="00691DD8"/>
    <w:rsid w:val="006921C4"/>
    <w:rsid w:val="00692798"/>
    <w:rsid w:val="00692EE0"/>
    <w:rsid w:val="00693630"/>
    <w:rsid w:val="00693DB1"/>
    <w:rsid w:val="00693DF9"/>
    <w:rsid w:val="006953CE"/>
    <w:rsid w:val="00695CD8"/>
    <w:rsid w:val="00695D00"/>
    <w:rsid w:val="00695D54"/>
    <w:rsid w:val="00696526"/>
    <w:rsid w:val="00696565"/>
    <w:rsid w:val="00696DEE"/>
    <w:rsid w:val="0069762D"/>
    <w:rsid w:val="00697CCD"/>
    <w:rsid w:val="006A019F"/>
    <w:rsid w:val="006A022E"/>
    <w:rsid w:val="006A09C2"/>
    <w:rsid w:val="006A0B51"/>
    <w:rsid w:val="006A0C74"/>
    <w:rsid w:val="006A1224"/>
    <w:rsid w:val="006A12E6"/>
    <w:rsid w:val="006A15F0"/>
    <w:rsid w:val="006A1CC0"/>
    <w:rsid w:val="006A1CC4"/>
    <w:rsid w:val="006A232D"/>
    <w:rsid w:val="006A2A34"/>
    <w:rsid w:val="006A2B82"/>
    <w:rsid w:val="006A328B"/>
    <w:rsid w:val="006A35AC"/>
    <w:rsid w:val="006A360D"/>
    <w:rsid w:val="006A4A12"/>
    <w:rsid w:val="006A4A7E"/>
    <w:rsid w:val="006A4AB1"/>
    <w:rsid w:val="006A5451"/>
    <w:rsid w:val="006A6488"/>
    <w:rsid w:val="006A6BBF"/>
    <w:rsid w:val="006A703D"/>
    <w:rsid w:val="006A768E"/>
    <w:rsid w:val="006A7D6D"/>
    <w:rsid w:val="006B0A03"/>
    <w:rsid w:val="006B143D"/>
    <w:rsid w:val="006B1765"/>
    <w:rsid w:val="006B2A4B"/>
    <w:rsid w:val="006B2A52"/>
    <w:rsid w:val="006B2B53"/>
    <w:rsid w:val="006B30E2"/>
    <w:rsid w:val="006B37F6"/>
    <w:rsid w:val="006B3B67"/>
    <w:rsid w:val="006B46A2"/>
    <w:rsid w:val="006B47B5"/>
    <w:rsid w:val="006B4966"/>
    <w:rsid w:val="006B54DE"/>
    <w:rsid w:val="006B5659"/>
    <w:rsid w:val="006B5A3A"/>
    <w:rsid w:val="006B5D73"/>
    <w:rsid w:val="006B5F7B"/>
    <w:rsid w:val="006B6393"/>
    <w:rsid w:val="006B6637"/>
    <w:rsid w:val="006B7650"/>
    <w:rsid w:val="006B76EA"/>
    <w:rsid w:val="006B7FD5"/>
    <w:rsid w:val="006C09EE"/>
    <w:rsid w:val="006C09FD"/>
    <w:rsid w:val="006C0A59"/>
    <w:rsid w:val="006C139F"/>
    <w:rsid w:val="006C13A1"/>
    <w:rsid w:val="006C183E"/>
    <w:rsid w:val="006C18A0"/>
    <w:rsid w:val="006C2106"/>
    <w:rsid w:val="006C263F"/>
    <w:rsid w:val="006C2B53"/>
    <w:rsid w:val="006C3485"/>
    <w:rsid w:val="006C3968"/>
    <w:rsid w:val="006C4033"/>
    <w:rsid w:val="006C643D"/>
    <w:rsid w:val="006C69DF"/>
    <w:rsid w:val="006C7434"/>
    <w:rsid w:val="006C745B"/>
    <w:rsid w:val="006C7F90"/>
    <w:rsid w:val="006D07D7"/>
    <w:rsid w:val="006D1F41"/>
    <w:rsid w:val="006D2383"/>
    <w:rsid w:val="006D2C0A"/>
    <w:rsid w:val="006D3BB6"/>
    <w:rsid w:val="006D45F9"/>
    <w:rsid w:val="006D46F7"/>
    <w:rsid w:val="006D4DC6"/>
    <w:rsid w:val="006D5483"/>
    <w:rsid w:val="006D5C71"/>
    <w:rsid w:val="006D6AA0"/>
    <w:rsid w:val="006D6C12"/>
    <w:rsid w:val="006D7217"/>
    <w:rsid w:val="006D72A1"/>
    <w:rsid w:val="006D7750"/>
    <w:rsid w:val="006D7DCC"/>
    <w:rsid w:val="006E057C"/>
    <w:rsid w:val="006E063D"/>
    <w:rsid w:val="006E06AD"/>
    <w:rsid w:val="006E08CE"/>
    <w:rsid w:val="006E08F3"/>
    <w:rsid w:val="006E09E9"/>
    <w:rsid w:val="006E0A61"/>
    <w:rsid w:val="006E0FE0"/>
    <w:rsid w:val="006E127C"/>
    <w:rsid w:val="006E231C"/>
    <w:rsid w:val="006E293D"/>
    <w:rsid w:val="006E2BF4"/>
    <w:rsid w:val="006E2C27"/>
    <w:rsid w:val="006E2C4F"/>
    <w:rsid w:val="006E2D44"/>
    <w:rsid w:val="006E3787"/>
    <w:rsid w:val="006E3B9D"/>
    <w:rsid w:val="006E4622"/>
    <w:rsid w:val="006E5149"/>
    <w:rsid w:val="006E54C7"/>
    <w:rsid w:val="006E5BCB"/>
    <w:rsid w:val="006E5F94"/>
    <w:rsid w:val="006E69AA"/>
    <w:rsid w:val="006E6F66"/>
    <w:rsid w:val="006F06C9"/>
    <w:rsid w:val="006F0D9D"/>
    <w:rsid w:val="006F0FBC"/>
    <w:rsid w:val="006F1C31"/>
    <w:rsid w:val="006F1FBA"/>
    <w:rsid w:val="006F20A2"/>
    <w:rsid w:val="006F2616"/>
    <w:rsid w:val="006F323D"/>
    <w:rsid w:val="006F35EF"/>
    <w:rsid w:val="006F3663"/>
    <w:rsid w:val="006F386C"/>
    <w:rsid w:val="006F3F5E"/>
    <w:rsid w:val="006F4511"/>
    <w:rsid w:val="006F4698"/>
    <w:rsid w:val="006F5178"/>
    <w:rsid w:val="006F5717"/>
    <w:rsid w:val="006F58CE"/>
    <w:rsid w:val="006F62CD"/>
    <w:rsid w:val="006F63B3"/>
    <w:rsid w:val="006F63EF"/>
    <w:rsid w:val="006F7704"/>
    <w:rsid w:val="006F7847"/>
    <w:rsid w:val="0070006B"/>
    <w:rsid w:val="00700313"/>
    <w:rsid w:val="0070180D"/>
    <w:rsid w:val="00701885"/>
    <w:rsid w:val="00701EC3"/>
    <w:rsid w:val="00703220"/>
    <w:rsid w:val="00703483"/>
    <w:rsid w:val="00703D91"/>
    <w:rsid w:val="007043F9"/>
    <w:rsid w:val="00704C6F"/>
    <w:rsid w:val="0070676C"/>
    <w:rsid w:val="00707567"/>
    <w:rsid w:val="00707B2A"/>
    <w:rsid w:val="00707E41"/>
    <w:rsid w:val="00711308"/>
    <w:rsid w:val="00711472"/>
    <w:rsid w:val="00711826"/>
    <w:rsid w:val="007121AB"/>
    <w:rsid w:val="00712DD0"/>
    <w:rsid w:val="00713E28"/>
    <w:rsid w:val="007140D3"/>
    <w:rsid w:val="007143A6"/>
    <w:rsid w:val="007153AB"/>
    <w:rsid w:val="0071567C"/>
    <w:rsid w:val="007158AA"/>
    <w:rsid w:val="00715CB8"/>
    <w:rsid w:val="007162B8"/>
    <w:rsid w:val="0071774E"/>
    <w:rsid w:val="00717FBB"/>
    <w:rsid w:val="007204B1"/>
    <w:rsid w:val="007204E3"/>
    <w:rsid w:val="007207D8"/>
    <w:rsid w:val="007209BD"/>
    <w:rsid w:val="0072108D"/>
    <w:rsid w:val="00721373"/>
    <w:rsid w:val="007216A5"/>
    <w:rsid w:val="00721A71"/>
    <w:rsid w:val="00721FD0"/>
    <w:rsid w:val="00722717"/>
    <w:rsid w:val="007229A0"/>
    <w:rsid w:val="00723633"/>
    <w:rsid w:val="007243E2"/>
    <w:rsid w:val="007244DB"/>
    <w:rsid w:val="00724DE2"/>
    <w:rsid w:val="00724E6D"/>
    <w:rsid w:val="0072567F"/>
    <w:rsid w:val="00725D0A"/>
    <w:rsid w:val="00726361"/>
    <w:rsid w:val="007263BE"/>
    <w:rsid w:val="007272B5"/>
    <w:rsid w:val="007279D2"/>
    <w:rsid w:val="00730C64"/>
    <w:rsid w:val="0073295B"/>
    <w:rsid w:val="007329B8"/>
    <w:rsid w:val="0073311D"/>
    <w:rsid w:val="0073316B"/>
    <w:rsid w:val="00733C9B"/>
    <w:rsid w:val="007344AD"/>
    <w:rsid w:val="007361BC"/>
    <w:rsid w:val="007368A9"/>
    <w:rsid w:val="00736A48"/>
    <w:rsid w:val="00737067"/>
    <w:rsid w:val="0073729E"/>
    <w:rsid w:val="00737720"/>
    <w:rsid w:val="00737AFA"/>
    <w:rsid w:val="00737B5A"/>
    <w:rsid w:val="007401F7"/>
    <w:rsid w:val="00740274"/>
    <w:rsid w:val="0074075C"/>
    <w:rsid w:val="007413A0"/>
    <w:rsid w:val="007415F6"/>
    <w:rsid w:val="0074177C"/>
    <w:rsid w:val="00743082"/>
    <w:rsid w:val="00743090"/>
    <w:rsid w:val="007432C5"/>
    <w:rsid w:val="0074507A"/>
    <w:rsid w:val="0074589F"/>
    <w:rsid w:val="00746C80"/>
    <w:rsid w:val="00747FBE"/>
    <w:rsid w:val="0075145C"/>
    <w:rsid w:val="007514B4"/>
    <w:rsid w:val="007521C4"/>
    <w:rsid w:val="0075252F"/>
    <w:rsid w:val="00752657"/>
    <w:rsid w:val="00752B3F"/>
    <w:rsid w:val="00752EBA"/>
    <w:rsid w:val="007530D6"/>
    <w:rsid w:val="007535EB"/>
    <w:rsid w:val="00755381"/>
    <w:rsid w:val="007557D6"/>
    <w:rsid w:val="007562B5"/>
    <w:rsid w:val="007562CB"/>
    <w:rsid w:val="00756C59"/>
    <w:rsid w:val="00757A16"/>
    <w:rsid w:val="007604AE"/>
    <w:rsid w:val="00760975"/>
    <w:rsid w:val="00760B1B"/>
    <w:rsid w:val="007610F2"/>
    <w:rsid w:val="00761B71"/>
    <w:rsid w:val="00762056"/>
    <w:rsid w:val="00762936"/>
    <w:rsid w:val="007629EC"/>
    <w:rsid w:val="00762AB6"/>
    <w:rsid w:val="00762E6A"/>
    <w:rsid w:val="00764386"/>
    <w:rsid w:val="007644FE"/>
    <w:rsid w:val="007646C4"/>
    <w:rsid w:val="00764A7C"/>
    <w:rsid w:val="00764EA1"/>
    <w:rsid w:val="007658E7"/>
    <w:rsid w:val="007669BD"/>
    <w:rsid w:val="0076707B"/>
    <w:rsid w:val="007675D7"/>
    <w:rsid w:val="0077019B"/>
    <w:rsid w:val="00770E89"/>
    <w:rsid w:val="007711B7"/>
    <w:rsid w:val="0077123F"/>
    <w:rsid w:val="007712C1"/>
    <w:rsid w:val="0077197E"/>
    <w:rsid w:val="00772C13"/>
    <w:rsid w:val="00773133"/>
    <w:rsid w:val="00773ED5"/>
    <w:rsid w:val="00774560"/>
    <w:rsid w:val="0077459E"/>
    <w:rsid w:val="0077490C"/>
    <w:rsid w:val="00774E22"/>
    <w:rsid w:val="00775236"/>
    <w:rsid w:val="0077561C"/>
    <w:rsid w:val="00776031"/>
    <w:rsid w:val="007762D1"/>
    <w:rsid w:val="0077686F"/>
    <w:rsid w:val="0077710E"/>
    <w:rsid w:val="007771C5"/>
    <w:rsid w:val="007772B1"/>
    <w:rsid w:val="00777C9A"/>
    <w:rsid w:val="007803EC"/>
    <w:rsid w:val="0078075B"/>
    <w:rsid w:val="00780A39"/>
    <w:rsid w:val="00780D27"/>
    <w:rsid w:val="00781A0E"/>
    <w:rsid w:val="00781EF6"/>
    <w:rsid w:val="00781F75"/>
    <w:rsid w:val="00783363"/>
    <w:rsid w:val="0078493C"/>
    <w:rsid w:val="00784DD0"/>
    <w:rsid w:val="00784E84"/>
    <w:rsid w:val="00784FFD"/>
    <w:rsid w:val="00785F93"/>
    <w:rsid w:val="0078792B"/>
    <w:rsid w:val="007908CC"/>
    <w:rsid w:val="007912EA"/>
    <w:rsid w:val="0079150C"/>
    <w:rsid w:val="007919F2"/>
    <w:rsid w:val="00791A1C"/>
    <w:rsid w:val="00791B2C"/>
    <w:rsid w:val="007926B3"/>
    <w:rsid w:val="00792815"/>
    <w:rsid w:val="00793457"/>
    <w:rsid w:val="00793EFB"/>
    <w:rsid w:val="0079576B"/>
    <w:rsid w:val="007962D2"/>
    <w:rsid w:val="00796763"/>
    <w:rsid w:val="007A0D06"/>
    <w:rsid w:val="007A12E5"/>
    <w:rsid w:val="007A1CE2"/>
    <w:rsid w:val="007A2895"/>
    <w:rsid w:val="007A3755"/>
    <w:rsid w:val="007A3DE1"/>
    <w:rsid w:val="007A4D62"/>
    <w:rsid w:val="007A4DCF"/>
    <w:rsid w:val="007A5D61"/>
    <w:rsid w:val="007A632A"/>
    <w:rsid w:val="007A6C13"/>
    <w:rsid w:val="007A734A"/>
    <w:rsid w:val="007A7E57"/>
    <w:rsid w:val="007B1179"/>
    <w:rsid w:val="007B2031"/>
    <w:rsid w:val="007B22D2"/>
    <w:rsid w:val="007B2451"/>
    <w:rsid w:val="007B2802"/>
    <w:rsid w:val="007B41B5"/>
    <w:rsid w:val="007B426F"/>
    <w:rsid w:val="007B5407"/>
    <w:rsid w:val="007B58E3"/>
    <w:rsid w:val="007B67B1"/>
    <w:rsid w:val="007B6FD6"/>
    <w:rsid w:val="007B702A"/>
    <w:rsid w:val="007B70DD"/>
    <w:rsid w:val="007B71C2"/>
    <w:rsid w:val="007B7494"/>
    <w:rsid w:val="007C02A0"/>
    <w:rsid w:val="007C0799"/>
    <w:rsid w:val="007C1075"/>
    <w:rsid w:val="007C1BCF"/>
    <w:rsid w:val="007C1FD5"/>
    <w:rsid w:val="007C2033"/>
    <w:rsid w:val="007C224E"/>
    <w:rsid w:val="007C3CF4"/>
    <w:rsid w:val="007C42E5"/>
    <w:rsid w:val="007C43C6"/>
    <w:rsid w:val="007C454B"/>
    <w:rsid w:val="007C46D1"/>
    <w:rsid w:val="007C5B98"/>
    <w:rsid w:val="007C5BAF"/>
    <w:rsid w:val="007C5E29"/>
    <w:rsid w:val="007C62C6"/>
    <w:rsid w:val="007C6D9B"/>
    <w:rsid w:val="007C6E4E"/>
    <w:rsid w:val="007C79F0"/>
    <w:rsid w:val="007C7C65"/>
    <w:rsid w:val="007C7CD2"/>
    <w:rsid w:val="007C7DFE"/>
    <w:rsid w:val="007C7F36"/>
    <w:rsid w:val="007D3323"/>
    <w:rsid w:val="007D4426"/>
    <w:rsid w:val="007D46EE"/>
    <w:rsid w:val="007D50C7"/>
    <w:rsid w:val="007D5207"/>
    <w:rsid w:val="007D5D99"/>
    <w:rsid w:val="007D6824"/>
    <w:rsid w:val="007D6B26"/>
    <w:rsid w:val="007D7CE5"/>
    <w:rsid w:val="007D7D39"/>
    <w:rsid w:val="007E0083"/>
    <w:rsid w:val="007E031E"/>
    <w:rsid w:val="007E0513"/>
    <w:rsid w:val="007E0638"/>
    <w:rsid w:val="007E08C8"/>
    <w:rsid w:val="007E0D03"/>
    <w:rsid w:val="007E1D6A"/>
    <w:rsid w:val="007E2660"/>
    <w:rsid w:val="007E28CF"/>
    <w:rsid w:val="007E2A06"/>
    <w:rsid w:val="007E2FA4"/>
    <w:rsid w:val="007E30E3"/>
    <w:rsid w:val="007E3562"/>
    <w:rsid w:val="007E3823"/>
    <w:rsid w:val="007E4138"/>
    <w:rsid w:val="007E5784"/>
    <w:rsid w:val="007E5B38"/>
    <w:rsid w:val="007E6823"/>
    <w:rsid w:val="007E69F5"/>
    <w:rsid w:val="007E6B35"/>
    <w:rsid w:val="007E6C12"/>
    <w:rsid w:val="007E76F3"/>
    <w:rsid w:val="007E7EC0"/>
    <w:rsid w:val="007F198D"/>
    <w:rsid w:val="007F1AAE"/>
    <w:rsid w:val="007F238D"/>
    <w:rsid w:val="007F23EC"/>
    <w:rsid w:val="007F5DE0"/>
    <w:rsid w:val="007F5E47"/>
    <w:rsid w:val="007F6395"/>
    <w:rsid w:val="007F7B26"/>
    <w:rsid w:val="0080049F"/>
    <w:rsid w:val="00800D00"/>
    <w:rsid w:val="00801923"/>
    <w:rsid w:val="008022F7"/>
    <w:rsid w:val="00802E61"/>
    <w:rsid w:val="00802FE0"/>
    <w:rsid w:val="00803118"/>
    <w:rsid w:val="00803586"/>
    <w:rsid w:val="00803F1F"/>
    <w:rsid w:val="00804A42"/>
    <w:rsid w:val="00804C87"/>
    <w:rsid w:val="00805B9D"/>
    <w:rsid w:val="00805F4B"/>
    <w:rsid w:val="00806ABC"/>
    <w:rsid w:val="00806B31"/>
    <w:rsid w:val="00806FB4"/>
    <w:rsid w:val="008077A8"/>
    <w:rsid w:val="00807971"/>
    <w:rsid w:val="008079D1"/>
    <w:rsid w:val="00807A1F"/>
    <w:rsid w:val="0081026E"/>
    <w:rsid w:val="00810861"/>
    <w:rsid w:val="008109D7"/>
    <w:rsid w:val="00810B68"/>
    <w:rsid w:val="00811DFE"/>
    <w:rsid w:val="0081283E"/>
    <w:rsid w:val="00812FCC"/>
    <w:rsid w:val="008133B3"/>
    <w:rsid w:val="00814565"/>
    <w:rsid w:val="00814996"/>
    <w:rsid w:val="00814DE1"/>
    <w:rsid w:val="00814F1D"/>
    <w:rsid w:val="00814FF0"/>
    <w:rsid w:val="008154A0"/>
    <w:rsid w:val="008155F8"/>
    <w:rsid w:val="0081567B"/>
    <w:rsid w:val="00816104"/>
    <w:rsid w:val="008162AE"/>
    <w:rsid w:val="0081692D"/>
    <w:rsid w:val="008169D1"/>
    <w:rsid w:val="00816FB8"/>
    <w:rsid w:val="008170C5"/>
    <w:rsid w:val="0081777E"/>
    <w:rsid w:val="00820422"/>
    <w:rsid w:val="00821C5F"/>
    <w:rsid w:val="00821FA9"/>
    <w:rsid w:val="00822383"/>
    <w:rsid w:val="00822E06"/>
    <w:rsid w:val="0082396C"/>
    <w:rsid w:val="00823FFC"/>
    <w:rsid w:val="008248C4"/>
    <w:rsid w:val="0082492B"/>
    <w:rsid w:val="00825E86"/>
    <w:rsid w:val="00825ECC"/>
    <w:rsid w:val="00826252"/>
    <w:rsid w:val="00826566"/>
    <w:rsid w:val="008265D0"/>
    <w:rsid w:val="00826DED"/>
    <w:rsid w:val="00827847"/>
    <w:rsid w:val="00827861"/>
    <w:rsid w:val="008302F1"/>
    <w:rsid w:val="00830B22"/>
    <w:rsid w:val="00830D94"/>
    <w:rsid w:val="008317E6"/>
    <w:rsid w:val="0083191E"/>
    <w:rsid w:val="00831DEC"/>
    <w:rsid w:val="008327F9"/>
    <w:rsid w:val="00832B33"/>
    <w:rsid w:val="00832B9F"/>
    <w:rsid w:val="00832DC9"/>
    <w:rsid w:val="0083382A"/>
    <w:rsid w:val="00834907"/>
    <w:rsid w:val="00834A66"/>
    <w:rsid w:val="00834AC9"/>
    <w:rsid w:val="0083609F"/>
    <w:rsid w:val="00837F74"/>
    <w:rsid w:val="0084062F"/>
    <w:rsid w:val="008408A2"/>
    <w:rsid w:val="00840E5D"/>
    <w:rsid w:val="008411C3"/>
    <w:rsid w:val="00841DBE"/>
    <w:rsid w:val="00841F6C"/>
    <w:rsid w:val="00841FA6"/>
    <w:rsid w:val="00842054"/>
    <w:rsid w:val="0084424D"/>
    <w:rsid w:val="008442A6"/>
    <w:rsid w:val="00844AB5"/>
    <w:rsid w:val="00844BEF"/>
    <w:rsid w:val="0084659A"/>
    <w:rsid w:val="00846F23"/>
    <w:rsid w:val="00847222"/>
    <w:rsid w:val="00847415"/>
    <w:rsid w:val="0084741E"/>
    <w:rsid w:val="008479EC"/>
    <w:rsid w:val="00850430"/>
    <w:rsid w:val="008505D8"/>
    <w:rsid w:val="0085068B"/>
    <w:rsid w:val="00850A15"/>
    <w:rsid w:val="00850F64"/>
    <w:rsid w:val="00851696"/>
    <w:rsid w:val="00852144"/>
    <w:rsid w:val="00852178"/>
    <w:rsid w:val="0085261A"/>
    <w:rsid w:val="008526D9"/>
    <w:rsid w:val="00852B6C"/>
    <w:rsid w:val="008537B3"/>
    <w:rsid w:val="00854B02"/>
    <w:rsid w:val="008551DC"/>
    <w:rsid w:val="0085563E"/>
    <w:rsid w:val="00855C5E"/>
    <w:rsid w:val="008562A9"/>
    <w:rsid w:val="008565DD"/>
    <w:rsid w:val="008573F7"/>
    <w:rsid w:val="00857C19"/>
    <w:rsid w:val="0086043A"/>
    <w:rsid w:val="008608F6"/>
    <w:rsid w:val="008611FA"/>
    <w:rsid w:val="0086194F"/>
    <w:rsid w:val="00861B6E"/>
    <w:rsid w:val="0086204B"/>
    <w:rsid w:val="00862926"/>
    <w:rsid w:val="00862F73"/>
    <w:rsid w:val="00862F77"/>
    <w:rsid w:val="00863329"/>
    <w:rsid w:val="00863982"/>
    <w:rsid w:val="00863F06"/>
    <w:rsid w:val="00864021"/>
    <w:rsid w:val="00865E1E"/>
    <w:rsid w:val="00867B14"/>
    <w:rsid w:val="00867B80"/>
    <w:rsid w:val="0087137A"/>
    <w:rsid w:val="00871E73"/>
    <w:rsid w:val="0087210E"/>
    <w:rsid w:val="0087212E"/>
    <w:rsid w:val="00872314"/>
    <w:rsid w:val="008725B4"/>
    <w:rsid w:val="00872A46"/>
    <w:rsid w:val="00875395"/>
    <w:rsid w:val="008754BC"/>
    <w:rsid w:val="00875DB5"/>
    <w:rsid w:val="008773FF"/>
    <w:rsid w:val="00877802"/>
    <w:rsid w:val="00880374"/>
    <w:rsid w:val="008821C2"/>
    <w:rsid w:val="008826BD"/>
    <w:rsid w:val="00882D24"/>
    <w:rsid w:val="00882D42"/>
    <w:rsid w:val="00882F9D"/>
    <w:rsid w:val="0088381F"/>
    <w:rsid w:val="008843B0"/>
    <w:rsid w:val="00885011"/>
    <w:rsid w:val="00885165"/>
    <w:rsid w:val="008858C6"/>
    <w:rsid w:val="00885977"/>
    <w:rsid w:val="00885A48"/>
    <w:rsid w:val="00885C04"/>
    <w:rsid w:val="008860C3"/>
    <w:rsid w:val="008861B8"/>
    <w:rsid w:val="0088635F"/>
    <w:rsid w:val="00886E91"/>
    <w:rsid w:val="00887266"/>
    <w:rsid w:val="00887912"/>
    <w:rsid w:val="00891304"/>
    <w:rsid w:val="00891340"/>
    <w:rsid w:val="00891575"/>
    <w:rsid w:val="00891DAC"/>
    <w:rsid w:val="00891FDB"/>
    <w:rsid w:val="008927A8"/>
    <w:rsid w:val="00892EAA"/>
    <w:rsid w:val="00893065"/>
    <w:rsid w:val="008937D6"/>
    <w:rsid w:val="00893B96"/>
    <w:rsid w:val="00894331"/>
    <w:rsid w:val="00894741"/>
    <w:rsid w:val="00894D00"/>
    <w:rsid w:val="008959F0"/>
    <w:rsid w:val="00895D18"/>
    <w:rsid w:val="0089655E"/>
    <w:rsid w:val="00896B52"/>
    <w:rsid w:val="00896CFD"/>
    <w:rsid w:val="00896D31"/>
    <w:rsid w:val="00896EA4"/>
    <w:rsid w:val="008976A4"/>
    <w:rsid w:val="008A1013"/>
    <w:rsid w:val="008A1B1F"/>
    <w:rsid w:val="008A1CE8"/>
    <w:rsid w:val="008A3625"/>
    <w:rsid w:val="008A3A0F"/>
    <w:rsid w:val="008A3D16"/>
    <w:rsid w:val="008A4395"/>
    <w:rsid w:val="008A47C4"/>
    <w:rsid w:val="008A4967"/>
    <w:rsid w:val="008A52D3"/>
    <w:rsid w:val="008A5386"/>
    <w:rsid w:val="008A57D3"/>
    <w:rsid w:val="008A5D19"/>
    <w:rsid w:val="008A5EBD"/>
    <w:rsid w:val="008A5F3F"/>
    <w:rsid w:val="008A6923"/>
    <w:rsid w:val="008A6D5C"/>
    <w:rsid w:val="008A767A"/>
    <w:rsid w:val="008A76FA"/>
    <w:rsid w:val="008A7E3D"/>
    <w:rsid w:val="008B023A"/>
    <w:rsid w:val="008B08C1"/>
    <w:rsid w:val="008B08D2"/>
    <w:rsid w:val="008B0BA5"/>
    <w:rsid w:val="008B12A6"/>
    <w:rsid w:val="008B13B3"/>
    <w:rsid w:val="008B26A8"/>
    <w:rsid w:val="008B2D79"/>
    <w:rsid w:val="008B2EC7"/>
    <w:rsid w:val="008B300D"/>
    <w:rsid w:val="008B3AEA"/>
    <w:rsid w:val="008B4AE1"/>
    <w:rsid w:val="008B5A60"/>
    <w:rsid w:val="008B5EA5"/>
    <w:rsid w:val="008B7300"/>
    <w:rsid w:val="008C0858"/>
    <w:rsid w:val="008C0E70"/>
    <w:rsid w:val="008C1506"/>
    <w:rsid w:val="008C258C"/>
    <w:rsid w:val="008C2707"/>
    <w:rsid w:val="008C27EE"/>
    <w:rsid w:val="008C2C7E"/>
    <w:rsid w:val="008C3D20"/>
    <w:rsid w:val="008C3D2D"/>
    <w:rsid w:val="008C3EB2"/>
    <w:rsid w:val="008C50C3"/>
    <w:rsid w:val="008C5395"/>
    <w:rsid w:val="008C5973"/>
    <w:rsid w:val="008C5E40"/>
    <w:rsid w:val="008C5FA3"/>
    <w:rsid w:val="008C6038"/>
    <w:rsid w:val="008C6642"/>
    <w:rsid w:val="008C7410"/>
    <w:rsid w:val="008D0791"/>
    <w:rsid w:val="008D0CF7"/>
    <w:rsid w:val="008D1DE2"/>
    <w:rsid w:val="008D3D0A"/>
    <w:rsid w:val="008D3F66"/>
    <w:rsid w:val="008D4A5D"/>
    <w:rsid w:val="008D51C1"/>
    <w:rsid w:val="008D58A6"/>
    <w:rsid w:val="008D5D9B"/>
    <w:rsid w:val="008D6030"/>
    <w:rsid w:val="008D7BB3"/>
    <w:rsid w:val="008E03C1"/>
    <w:rsid w:val="008E0834"/>
    <w:rsid w:val="008E0865"/>
    <w:rsid w:val="008E0874"/>
    <w:rsid w:val="008E098A"/>
    <w:rsid w:val="008E1CE0"/>
    <w:rsid w:val="008E2049"/>
    <w:rsid w:val="008E2536"/>
    <w:rsid w:val="008E26D2"/>
    <w:rsid w:val="008E3227"/>
    <w:rsid w:val="008E3550"/>
    <w:rsid w:val="008E3F49"/>
    <w:rsid w:val="008E43BE"/>
    <w:rsid w:val="008E4575"/>
    <w:rsid w:val="008E4839"/>
    <w:rsid w:val="008E5A9E"/>
    <w:rsid w:val="008E65F7"/>
    <w:rsid w:val="008E6B4A"/>
    <w:rsid w:val="008F04CB"/>
    <w:rsid w:val="008F0F55"/>
    <w:rsid w:val="008F1D26"/>
    <w:rsid w:val="008F411A"/>
    <w:rsid w:val="008F5140"/>
    <w:rsid w:val="008F56C2"/>
    <w:rsid w:val="008F5813"/>
    <w:rsid w:val="008F5AB2"/>
    <w:rsid w:val="008F5CAB"/>
    <w:rsid w:val="008F5F72"/>
    <w:rsid w:val="008F6F72"/>
    <w:rsid w:val="008F72CA"/>
    <w:rsid w:val="008F7890"/>
    <w:rsid w:val="008F7FE0"/>
    <w:rsid w:val="00900156"/>
    <w:rsid w:val="0090017E"/>
    <w:rsid w:val="009006BA"/>
    <w:rsid w:val="00901D62"/>
    <w:rsid w:val="00901EF3"/>
    <w:rsid w:val="009028BA"/>
    <w:rsid w:val="00902F71"/>
    <w:rsid w:val="00903399"/>
    <w:rsid w:val="00903BB2"/>
    <w:rsid w:val="00903CD0"/>
    <w:rsid w:val="00904D7C"/>
    <w:rsid w:val="0090561E"/>
    <w:rsid w:val="009056C9"/>
    <w:rsid w:val="0090580A"/>
    <w:rsid w:val="00906440"/>
    <w:rsid w:val="00906A8F"/>
    <w:rsid w:val="0090745B"/>
    <w:rsid w:val="00907F50"/>
    <w:rsid w:val="009100F7"/>
    <w:rsid w:val="00911A5C"/>
    <w:rsid w:val="00911BD3"/>
    <w:rsid w:val="00911DE5"/>
    <w:rsid w:val="009125CF"/>
    <w:rsid w:val="00912A81"/>
    <w:rsid w:val="00914CDC"/>
    <w:rsid w:val="009152FC"/>
    <w:rsid w:val="0091566F"/>
    <w:rsid w:val="0091591D"/>
    <w:rsid w:val="00915CB6"/>
    <w:rsid w:val="009164AA"/>
    <w:rsid w:val="0091663A"/>
    <w:rsid w:val="00916B48"/>
    <w:rsid w:val="00917438"/>
    <w:rsid w:val="0091773B"/>
    <w:rsid w:val="0091793A"/>
    <w:rsid w:val="00917D8A"/>
    <w:rsid w:val="00920E89"/>
    <w:rsid w:val="00920F5E"/>
    <w:rsid w:val="0092106E"/>
    <w:rsid w:val="0092118D"/>
    <w:rsid w:val="009214A5"/>
    <w:rsid w:val="0092181D"/>
    <w:rsid w:val="00924C33"/>
    <w:rsid w:val="00924F61"/>
    <w:rsid w:val="00925037"/>
    <w:rsid w:val="00925D7B"/>
    <w:rsid w:val="0092625A"/>
    <w:rsid w:val="00926F5B"/>
    <w:rsid w:val="009271AF"/>
    <w:rsid w:val="009300E5"/>
    <w:rsid w:val="009306F7"/>
    <w:rsid w:val="00931428"/>
    <w:rsid w:val="00932139"/>
    <w:rsid w:val="009331F3"/>
    <w:rsid w:val="00933BE4"/>
    <w:rsid w:val="00933DBA"/>
    <w:rsid w:val="00933FC9"/>
    <w:rsid w:val="00934C07"/>
    <w:rsid w:val="00934DC1"/>
    <w:rsid w:val="0093593F"/>
    <w:rsid w:val="0093615E"/>
    <w:rsid w:val="009364AF"/>
    <w:rsid w:val="009365C0"/>
    <w:rsid w:val="009367D2"/>
    <w:rsid w:val="00936FA1"/>
    <w:rsid w:val="00940692"/>
    <w:rsid w:val="00940A7C"/>
    <w:rsid w:val="00940F47"/>
    <w:rsid w:val="00941426"/>
    <w:rsid w:val="00941CBE"/>
    <w:rsid w:val="00941EE0"/>
    <w:rsid w:val="009422F2"/>
    <w:rsid w:val="00942343"/>
    <w:rsid w:val="00942367"/>
    <w:rsid w:val="00942E35"/>
    <w:rsid w:val="00942E86"/>
    <w:rsid w:val="00943180"/>
    <w:rsid w:val="00943485"/>
    <w:rsid w:val="00943B32"/>
    <w:rsid w:val="00944526"/>
    <w:rsid w:val="00944A83"/>
    <w:rsid w:val="00945D68"/>
    <w:rsid w:val="00945F54"/>
    <w:rsid w:val="00946CB1"/>
    <w:rsid w:val="00946D86"/>
    <w:rsid w:val="00946FCA"/>
    <w:rsid w:val="009474D7"/>
    <w:rsid w:val="00947C74"/>
    <w:rsid w:val="009506D9"/>
    <w:rsid w:val="00950B18"/>
    <w:rsid w:val="0095106D"/>
    <w:rsid w:val="00951106"/>
    <w:rsid w:val="009514DD"/>
    <w:rsid w:val="00951BF7"/>
    <w:rsid w:val="00952421"/>
    <w:rsid w:val="00953EDC"/>
    <w:rsid w:val="009547A0"/>
    <w:rsid w:val="009551B3"/>
    <w:rsid w:val="009556AB"/>
    <w:rsid w:val="00956892"/>
    <w:rsid w:val="00956E50"/>
    <w:rsid w:val="00957099"/>
    <w:rsid w:val="00957AA8"/>
    <w:rsid w:val="009609EB"/>
    <w:rsid w:val="009614C6"/>
    <w:rsid w:val="009615CF"/>
    <w:rsid w:val="00961D27"/>
    <w:rsid w:val="009622AF"/>
    <w:rsid w:val="009630B6"/>
    <w:rsid w:val="00963797"/>
    <w:rsid w:val="00963CB7"/>
    <w:rsid w:val="00963CDA"/>
    <w:rsid w:val="0096450E"/>
    <w:rsid w:val="00964931"/>
    <w:rsid w:val="009659BF"/>
    <w:rsid w:val="00965B09"/>
    <w:rsid w:val="00965B11"/>
    <w:rsid w:val="009660F9"/>
    <w:rsid w:val="00966166"/>
    <w:rsid w:val="00966597"/>
    <w:rsid w:val="009665E9"/>
    <w:rsid w:val="0096667E"/>
    <w:rsid w:val="00966848"/>
    <w:rsid w:val="00966F6F"/>
    <w:rsid w:val="0096703E"/>
    <w:rsid w:val="00967968"/>
    <w:rsid w:val="00967BF2"/>
    <w:rsid w:val="0097051E"/>
    <w:rsid w:val="00970679"/>
    <w:rsid w:val="00970B39"/>
    <w:rsid w:val="00970F98"/>
    <w:rsid w:val="009717A4"/>
    <w:rsid w:val="00971841"/>
    <w:rsid w:val="00971DA8"/>
    <w:rsid w:val="0097286B"/>
    <w:rsid w:val="00973089"/>
    <w:rsid w:val="00973D0B"/>
    <w:rsid w:val="0097508C"/>
    <w:rsid w:val="0097553D"/>
    <w:rsid w:val="00976108"/>
    <w:rsid w:val="0097668C"/>
    <w:rsid w:val="009770A4"/>
    <w:rsid w:val="00977514"/>
    <w:rsid w:val="00977576"/>
    <w:rsid w:val="00977831"/>
    <w:rsid w:val="009779D5"/>
    <w:rsid w:val="00977BB3"/>
    <w:rsid w:val="00977D18"/>
    <w:rsid w:val="00980E60"/>
    <w:rsid w:val="00981377"/>
    <w:rsid w:val="00981805"/>
    <w:rsid w:val="00981A44"/>
    <w:rsid w:val="00981AD1"/>
    <w:rsid w:val="009823A4"/>
    <w:rsid w:val="00982CFD"/>
    <w:rsid w:val="00983AA4"/>
    <w:rsid w:val="00983FA9"/>
    <w:rsid w:val="00984015"/>
    <w:rsid w:val="009844CD"/>
    <w:rsid w:val="00984C52"/>
    <w:rsid w:val="00985A99"/>
    <w:rsid w:val="00985DC8"/>
    <w:rsid w:val="009866BC"/>
    <w:rsid w:val="00986884"/>
    <w:rsid w:val="00987712"/>
    <w:rsid w:val="00987A72"/>
    <w:rsid w:val="00987D1F"/>
    <w:rsid w:val="00987DF5"/>
    <w:rsid w:val="00990005"/>
    <w:rsid w:val="009901A5"/>
    <w:rsid w:val="0099096A"/>
    <w:rsid w:val="009910BE"/>
    <w:rsid w:val="009911D2"/>
    <w:rsid w:val="00991499"/>
    <w:rsid w:val="009919A4"/>
    <w:rsid w:val="00992009"/>
    <w:rsid w:val="00992056"/>
    <w:rsid w:val="0099231E"/>
    <w:rsid w:val="00992A54"/>
    <w:rsid w:val="00992B18"/>
    <w:rsid w:val="0099303E"/>
    <w:rsid w:val="009931AE"/>
    <w:rsid w:val="009942FE"/>
    <w:rsid w:val="00994CA8"/>
    <w:rsid w:val="00994DD9"/>
    <w:rsid w:val="00995DE2"/>
    <w:rsid w:val="00996483"/>
    <w:rsid w:val="009A0E66"/>
    <w:rsid w:val="009A19C6"/>
    <w:rsid w:val="009A1DAC"/>
    <w:rsid w:val="009A1ED9"/>
    <w:rsid w:val="009A2955"/>
    <w:rsid w:val="009A43B5"/>
    <w:rsid w:val="009A43B6"/>
    <w:rsid w:val="009A5199"/>
    <w:rsid w:val="009A5709"/>
    <w:rsid w:val="009A5901"/>
    <w:rsid w:val="009A5A4A"/>
    <w:rsid w:val="009A5AD6"/>
    <w:rsid w:val="009A6F3C"/>
    <w:rsid w:val="009A7F59"/>
    <w:rsid w:val="009B0726"/>
    <w:rsid w:val="009B116B"/>
    <w:rsid w:val="009B131D"/>
    <w:rsid w:val="009B2383"/>
    <w:rsid w:val="009B2A03"/>
    <w:rsid w:val="009B330D"/>
    <w:rsid w:val="009B4055"/>
    <w:rsid w:val="009B42C9"/>
    <w:rsid w:val="009B4AD9"/>
    <w:rsid w:val="009B4EDB"/>
    <w:rsid w:val="009B50B7"/>
    <w:rsid w:val="009B54D4"/>
    <w:rsid w:val="009B59CE"/>
    <w:rsid w:val="009B5C93"/>
    <w:rsid w:val="009B67CE"/>
    <w:rsid w:val="009B68CD"/>
    <w:rsid w:val="009B6CA3"/>
    <w:rsid w:val="009B71CE"/>
    <w:rsid w:val="009B745F"/>
    <w:rsid w:val="009B776A"/>
    <w:rsid w:val="009B783D"/>
    <w:rsid w:val="009C004A"/>
    <w:rsid w:val="009C0A63"/>
    <w:rsid w:val="009C0E78"/>
    <w:rsid w:val="009C10FE"/>
    <w:rsid w:val="009C2769"/>
    <w:rsid w:val="009C33A9"/>
    <w:rsid w:val="009C34AF"/>
    <w:rsid w:val="009C35E0"/>
    <w:rsid w:val="009C38AC"/>
    <w:rsid w:val="009C3CC6"/>
    <w:rsid w:val="009C477B"/>
    <w:rsid w:val="009C4AC7"/>
    <w:rsid w:val="009C4F32"/>
    <w:rsid w:val="009C5777"/>
    <w:rsid w:val="009C58B5"/>
    <w:rsid w:val="009C5952"/>
    <w:rsid w:val="009C5D2F"/>
    <w:rsid w:val="009C5E49"/>
    <w:rsid w:val="009C6B2A"/>
    <w:rsid w:val="009C7350"/>
    <w:rsid w:val="009C7E40"/>
    <w:rsid w:val="009D0131"/>
    <w:rsid w:val="009D1187"/>
    <w:rsid w:val="009D13CF"/>
    <w:rsid w:val="009D146E"/>
    <w:rsid w:val="009D1847"/>
    <w:rsid w:val="009D1C72"/>
    <w:rsid w:val="009D2134"/>
    <w:rsid w:val="009D22B4"/>
    <w:rsid w:val="009D2479"/>
    <w:rsid w:val="009D2D98"/>
    <w:rsid w:val="009D2E04"/>
    <w:rsid w:val="009D348A"/>
    <w:rsid w:val="009D38F9"/>
    <w:rsid w:val="009D40CA"/>
    <w:rsid w:val="009D41C7"/>
    <w:rsid w:val="009D483F"/>
    <w:rsid w:val="009D54C1"/>
    <w:rsid w:val="009D54DD"/>
    <w:rsid w:val="009D5A79"/>
    <w:rsid w:val="009D5BAD"/>
    <w:rsid w:val="009D7141"/>
    <w:rsid w:val="009D7191"/>
    <w:rsid w:val="009D76A1"/>
    <w:rsid w:val="009D7A9E"/>
    <w:rsid w:val="009D7FD1"/>
    <w:rsid w:val="009E033A"/>
    <w:rsid w:val="009E06BC"/>
    <w:rsid w:val="009E090D"/>
    <w:rsid w:val="009E0E54"/>
    <w:rsid w:val="009E10A7"/>
    <w:rsid w:val="009E11D3"/>
    <w:rsid w:val="009E1366"/>
    <w:rsid w:val="009E1410"/>
    <w:rsid w:val="009E1928"/>
    <w:rsid w:val="009E1B87"/>
    <w:rsid w:val="009E1E8D"/>
    <w:rsid w:val="009E23BC"/>
    <w:rsid w:val="009E2AAB"/>
    <w:rsid w:val="009E31A3"/>
    <w:rsid w:val="009E3923"/>
    <w:rsid w:val="009E3B14"/>
    <w:rsid w:val="009E3E2E"/>
    <w:rsid w:val="009E423B"/>
    <w:rsid w:val="009E4430"/>
    <w:rsid w:val="009E4DA9"/>
    <w:rsid w:val="009E5530"/>
    <w:rsid w:val="009E55A5"/>
    <w:rsid w:val="009E6001"/>
    <w:rsid w:val="009E612F"/>
    <w:rsid w:val="009E68EC"/>
    <w:rsid w:val="009F03D2"/>
    <w:rsid w:val="009F07B8"/>
    <w:rsid w:val="009F09C5"/>
    <w:rsid w:val="009F0B3E"/>
    <w:rsid w:val="009F0C6F"/>
    <w:rsid w:val="009F1183"/>
    <w:rsid w:val="009F1780"/>
    <w:rsid w:val="009F19FD"/>
    <w:rsid w:val="009F1C4B"/>
    <w:rsid w:val="009F24AF"/>
    <w:rsid w:val="009F24D3"/>
    <w:rsid w:val="009F2957"/>
    <w:rsid w:val="009F3047"/>
    <w:rsid w:val="009F3072"/>
    <w:rsid w:val="009F3249"/>
    <w:rsid w:val="009F3261"/>
    <w:rsid w:val="009F3625"/>
    <w:rsid w:val="009F3651"/>
    <w:rsid w:val="009F373D"/>
    <w:rsid w:val="009F3AD6"/>
    <w:rsid w:val="009F3B4C"/>
    <w:rsid w:val="009F3BB1"/>
    <w:rsid w:val="009F46AC"/>
    <w:rsid w:val="009F5BD8"/>
    <w:rsid w:val="009F63B1"/>
    <w:rsid w:val="009F6538"/>
    <w:rsid w:val="009F6674"/>
    <w:rsid w:val="009F7285"/>
    <w:rsid w:val="009F750C"/>
    <w:rsid w:val="009F7CEA"/>
    <w:rsid w:val="009F7DCB"/>
    <w:rsid w:val="00A000F7"/>
    <w:rsid w:val="00A007F2"/>
    <w:rsid w:val="00A014F6"/>
    <w:rsid w:val="00A01915"/>
    <w:rsid w:val="00A031D8"/>
    <w:rsid w:val="00A03ED3"/>
    <w:rsid w:val="00A04628"/>
    <w:rsid w:val="00A04EB3"/>
    <w:rsid w:val="00A05ABC"/>
    <w:rsid w:val="00A05C11"/>
    <w:rsid w:val="00A05F99"/>
    <w:rsid w:val="00A0691E"/>
    <w:rsid w:val="00A074AC"/>
    <w:rsid w:val="00A0785E"/>
    <w:rsid w:val="00A07EB4"/>
    <w:rsid w:val="00A10088"/>
    <w:rsid w:val="00A100AB"/>
    <w:rsid w:val="00A10622"/>
    <w:rsid w:val="00A108CF"/>
    <w:rsid w:val="00A1207B"/>
    <w:rsid w:val="00A1221C"/>
    <w:rsid w:val="00A12395"/>
    <w:rsid w:val="00A13C23"/>
    <w:rsid w:val="00A14261"/>
    <w:rsid w:val="00A142C2"/>
    <w:rsid w:val="00A14640"/>
    <w:rsid w:val="00A146D8"/>
    <w:rsid w:val="00A14B9E"/>
    <w:rsid w:val="00A15145"/>
    <w:rsid w:val="00A1515F"/>
    <w:rsid w:val="00A151DB"/>
    <w:rsid w:val="00A15A99"/>
    <w:rsid w:val="00A15F21"/>
    <w:rsid w:val="00A16F98"/>
    <w:rsid w:val="00A17FD2"/>
    <w:rsid w:val="00A20554"/>
    <w:rsid w:val="00A212A0"/>
    <w:rsid w:val="00A21693"/>
    <w:rsid w:val="00A21AA3"/>
    <w:rsid w:val="00A21D17"/>
    <w:rsid w:val="00A22648"/>
    <w:rsid w:val="00A246FF"/>
    <w:rsid w:val="00A24761"/>
    <w:rsid w:val="00A24779"/>
    <w:rsid w:val="00A24C43"/>
    <w:rsid w:val="00A2507A"/>
    <w:rsid w:val="00A252CB"/>
    <w:rsid w:val="00A2534B"/>
    <w:rsid w:val="00A255C7"/>
    <w:rsid w:val="00A26094"/>
    <w:rsid w:val="00A26535"/>
    <w:rsid w:val="00A27247"/>
    <w:rsid w:val="00A27C14"/>
    <w:rsid w:val="00A31D79"/>
    <w:rsid w:val="00A31D83"/>
    <w:rsid w:val="00A31EDE"/>
    <w:rsid w:val="00A325FB"/>
    <w:rsid w:val="00A33536"/>
    <w:rsid w:val="00A335C9"/>
    <w:rsid w:val="00A33785"/>
    <w:rsid w:val="00A33A9A"/>
    <w:rsid w:val="00A347CD"/>
    <w:rsid w:val="00A3486B"/>
    <w:rsid w:val="00A34C11"/>
    <w:rsid w:val="00A34DD0"/>
    <w:rsid w:val="00A356E6"/>
    <w:rsid w:val="00A35832"/>
    <w:rsid w:val="00A35FBB"/>
    <w:rsid w:val="00A37994"/>
    <w:rsid w:val="00A37A3E"/>
    <w:rsid w:val="00A37D33"/>
    <w:rsid w:val="00A40407"/>
    <w:rsid w:val="00A42521"/>
    <w:rsid w:val="00A42615"/>
    <w:rsid w:val="00A42636"/>
    <w:rsid w:val="00A45284"/>
    <w:rsid w:val="00A4565C"/>
    <w:rsid w:val="00A45D8B"/>
    <w:rsid w:val="00A4633D"/>
    <w:rsid w:val="00A4658A"/>
    <w:rsid w:val="00A465B5"/>
    <w:rsid w:val="00A46A5D"/>
    <w:rsid w:val="00A46D0B"/>
    <w:rsid w:val="00A47699"/>
    <w:rsid w:val="00A50BFD"/>
    <w:rsid w:val="00A50EE1"/>
    <w:rsid w:val="00A50FEB"/>
    <w:rsid w:val="00A5159E"/>
    <w:rsid w:val="00A51DD5"/>
    <w:rsid w:val="00A52100"/>
    <w:rsid w:val="00A5233F"/>
    <w:rsid w:val="00A5281B"/>
    <w:rsid w:val="00A5310E"/>
    <w:rsid w:val="00A5320A"/>
    <w:rsid w:val="00A5321B"/>
    <w:rsid w:val="00A53931"/>
    <w:rsid w:val="00A53EE7"/>
    <w:rsid w:val="00A54531"/>
    <w:rsid w:val="00A5467F"/>
    <w:rsid w:val="00A5528F"/>
    <w:rsid w:val="00A55D65"/>
    <w:rsid w:val="00A562AF"/>
    <w:rsid w:val="00A56A10"/>
    <w:rsid w:val="00A56CCE"/>
    <w:rsid w:val="00A5757F"/>
    <w:rsid w:val="00A577C4"/>
    <w:rsid w:val="00A57FE6"/>
    <w:rsid w:val="00A60539"/>
    <w:rsid w:val="00A60F9D"/>
    <w:rsid w:val="00A617C8"/>
    <w:rsid w:val="00A621C7"/>
    <w:rsid w:val="00A629E0"/>
    <w:rsid w:val="00A62B7B"/>
    <w:rsid w:val="00A63764"/>
    <w:rsid w:val="00A650DD"/>
    <w:rsid w:val="00A65819"/>
    <w:rsid w:val="00A6677B"/>
    <w:rsid w:val="00A66924"/>
    <w:rsid w:val="00A66C54"/>
    <w:rsid w:val="00A6768D"/>
    <w:rsid w:val="00A678D2"/>
    <w:rsid w:val="00A679D6"/>
    <w:rsid w:val="00A70512"/>
    <w:rsid w:val="00A7057C"/>
    <w:rsid w:val="00A70590"/>
    <w:rsid w:val="00A706DF"/>
    <w:rsid w:val="00A70AE5"/>
    <w:rsid w:val="00A70DB1"/>
    <w:rsid w:val="00A714F5"/>
    <w:rsid w:val="00A718EE"/>
    <w:rsid w:val="00A72B15"/>
    <w:rsid w:val="00A72D7E"/>
    <w:rsid w:val="00A72EF2"/>
    <w:rsid w:val="00A730CE"/>
    <w:rsid w:val="00A730E4"/>
    <w:rsid w:val="00A73154"/>
    <w:rsid w:val="00A742DF"/>
    <w:rsid w:val="00A7438F"/>
    <w:rsid w:val="00A7484F"/>
    <w:rsid w:val="00A748ED"/>
    <w:rsid w:val="00A751B6"/>
    <w:rsid w:val="00A752F3"/>
    <w:rsid w:val="00A753A2"/>
    <w:rsid w:val="00A75F84"/>
    <w:rsid w:val="00A77713"/>
    <w:rsid w:val="00A77A82"/>
    <w:rsid w:val="00A804AD"/>
    <w:rsid w:val="00A804BD"/>
    <w:rsid w:val="00A808FA"/>
    <w:rsid w:val="00A812BC"/>
    <w:rsid w:val="00A812ED"/>
    <w:rsid w:val="00A82C65"/>
    <w:rsid w:val="00A82EE6"/>
    <w:rsid w:val="00A833D7"/>
    <w:rsid w:val="00A8340E"/>
    <w:rsid w:val="00A834B3"/>
    <w:rsid w:val="00A8366D"/>
    <w:rsid w:val="00A837AB"/>
    <w:rsid w:val="00A83D62"/>
    <w:rsid w:val="00A83E25"/>
    <w:rsid w:val="00A847E7"/>
    <w:rsid w:val="00A84891"/>
    <w:rsid w:val="00A84C22"/>
    <w:rsid w:val="00A85097"/>
    <w:rsid w:val="00A851CE"/>
    <w:rsid w:val="00A854C4"/>
    <w:rsid w:val="00A86025"/>
    <w:rsid w:val="00A86365"/>
    <w:rsid w:val="00A86435"/>
    <w:rsid w:val="00A87DB8"/>
    <w:rsid w:val="00A90132"/>
    <w:rsid w:val="00A91167"/>
    <w:rsid w:val="00A91218"/>
    <w:rsid w:val="00A915B9"/>
    <w:rsid w:val="00A9183C"/>
    <w:rsid w:val="00A91852"/>
    <w:rsid w:val="00A91A24"/>
    <w:rsid w:val="00A91B89"/>
    <w:rsid w:val="00A92E78"/>
    <w:rsid w:val="00A9303A"/>
    <w:rsid w:val="00A93453"/>
    <w:rsid w:val="00A94115"/>
    <w:rsid w:val="00A941A2"/>
    <w:rsid w:val="00A94D3A"/>
    <w:rsid w:val="00A9581E"/>
    <w:rsid w:val="00A959DF"/>
    <w:rsid w:val="00A95D54"/>
    <w:rsid w:val="00A961CE"/>
    <w:rsid w:val="00A96A41"/>
    <w:rsid w:val="00A96D07"/>
    <w:rsid w:val="00AA0245"/>
    <w:rsid w:val="00AA02FB"/>
    <w:rsid w:val="00AA08B1"/>
    <w:rsid w:val="00AA0C4B"/>
    <w:rsid w:val="00AA104D"/>
    <w:rsid w:val="00AA1831"/>
    <w:rsid w:val="00AA1B45"/>
    <w:rsid w:val="00AA20A6"/>
    <w:rsid w:val="00AA26A1"/>
    <w:rsid w:val="00AA26AB"/>
    <w:rsid w:val="00AA277C"/>
    <w:rsid w:val="00AA2956"/>
    <w:rsid w:val="00AA29A2"/>
    <w:rsid w:val="00AA2CB6"/>
    <w:rsid w:val="00AA2DE6"/>
    <w:rsid w:val="00AA3A9C"/>
    <w:rsid w:val="00AA3D21"/>
    <w:rsid w:val="00AA4E8B"/>
    <w:rsid w:val="00AA55CA"/>
    <w:rsid w:val="00AA6149"/>
    <w:rsid w:val="00AA7363"/>
    <w:rsid w:val="00AA7D77"/>
    <w:rsid w:val="00AA7FE1"/>
    <w:rsid w:val="00AB0271"/>
    <w:rsid w:val="00AB0668"/>
    <w:rsid w:val="00AB06A0"/>
    <w:rsid w:val="00AB0B86"/>
    <w:rsid w:val="00AB0CCE"/>
    <w:rsid w:val="00AB108B"/>
    <w:rsid w:val="00AB15B3"/>
    <w:rsid w:val="00AB25F9"/>
    <w:rsid w:val="00AB2AE1"/>
    <w:rsid w:val="00AB2EC6"/>
    <w:rsid w:val="00AB4074"/>
    <w:rsid w:val="00AB4AB3"/>
    <w:rsid w:val="00AB4C78"/>
    <w:rsid w:val="00AB58F3"/>
    <w:rsid w:val="00AB6DF8"/>
    <w:rsid w:val="00AC0313"/>
    <w:rsid w:val="00AC0AFD"/>
    <w:rsid w:val="00AC117A"/>
    <w:rsid w:val="00AC1184"/>
    <w:rsid w:val="00AC1F86"/>
    <w:rsid w:val="00AC3043"/>
    <w:rsid w:val="00AC3907"/>
    <w:rsid w:val="00AC3BBF"/>
    <w:rsid w:val="00AC4078"/>
    <w:rsid w:val="00AC498A"/>
    <w:rsid w:val="00AC4FED"/>
    <w:rsid w:val="00AC5014"/>
    <w:rsid w:val="00AC599E"/>
    <w:rsid w:val="00AC5C2F"/>
    <w:rsid w:val="00AC5D60"/>
    <w:rsid w:val="00AC623C"/>
    <w:rsid w:val="00AC66C7"/>
    <w:rsid w:val="00AC6C48"/>
    <w:rsid w:val="00AC7CBA"/>
    <w:rsid w:val="00AD1612"/>
    <w:rsid w:val="00AD26F1"/>
    <w:rsid w:val="00AD2850"/>
    <w:rsid w:val="00AD3D90"/>
    <w:rsid w:val="00AD40B6"/>
    <w:rsid w:val="00AD4CD0"/>
    <w:rsid w:val="00AD506A"/>
    <w:rsid w:val="00AD568D"/>
    <w:rsid w:val="00AD59EE"/>
    <w:rsid w:val="00AD6518"/>
    <w:rsid w:val="00AD6659"/>
    <w:rsid w:val="00AD6D34"/>
    <w:rsid w:val="00AD7379"/>
    <w:rsid w:val="00AD79B7"/>
    <w:rsid w:val="00AE07C5"/>
    <w:rsid w:val="00AE0A81"/>
    <w:rsid w:val="00AE1284"/>
    <w:rsid w:val="00AE1596"/>
    <w:rsid w:val="00AE1846"/>
    <w:rsid w:val="00AE1C16"/>
    <w:rsid w:val="00AE2CE4"/>
    <w:rsid w:val="00AE2DA9"/>
    <w:rsid w:val="00AE3113"/>
    <w:rsid w:val="00AE3298"/>
    <w:rsid w:val="00AE3B24"/>
    <w:rsid w:val="00AE4A82"/>
    <w:rsid w:val="00AE60E6"/>
    <w:rsid w:val="00AE6371"/>
    <w:rsid w:val="00AE63A2"/>
    <w:rsid w:val="00AE6617"/>
    <w:rsid w:val="00AE69C2"/>
    <w:rsid w:val="00AE707A"/>
    <w:rsid w:val="00AE7B3E"/>
    <w:rsid w:val="00AF05EC"/>
    <w:rsid w:val="00AF0CD2"/>
    <w:rsid w:val="00AF0DAB"/>
    <w:rsid w:val="00AF13F4"/>
    <w:rsid w:val="00AF197E"/>
    <w:rsid w:val="00AF198E"/>
    <w:rsid w:val="00AF21BD"/>
    <w:rsid w:val="00AF2651"/>
    <w:rsid w:val="00AF2CEF"/>
    <w:rsid w:val="00AF2DD8"/>
    <w:rsid w:val="00AF2E7C"/>
    <w:rsid w:val="00AF35D9"/>
    <w:rsid w:val="00AF3A7D"/>
    <w:rsid w:val="00AF41A7"/>
    <w:rsid w:val="00AF45D7"/>
    <w:rsid w:val="00AF474E"/>
    <w:rsid w:val="00AF4B0C"/>
    <w:rsid w:val="00AF5287"/>
    <w:rsid w:val="00AF5478"/>
    <w:rsid w:val="00AF5738"/>
    <w:rsid w:val="00AF5948"/>
    <w:rsid w:val="00AF7ABF"/>
    <w:rsid w:val="00AF7FD8"/>
    <w:rsid w:val="00B00D3B"/>
    <w:rsid w:val="00B01DFA"/>
    <w:rsid w:val="00B02108"/>
    <w:rsid w:val="00B021D4"/>
    <w:rsid w:val="00B02642"/>
    <w:rsid w:val="00B02F11"/>
    <w:rsid w:val="00B0364F"/>
    <w:rsid w:val="00B03973"/>
    <w:rsid w:val="00B04393"/>
    <w:rsid w:val="00B0583F"/>
    <w:rsid w:val="00B058A4"/>
    <w:rsid w:val="00B05B0E"/>
    <w:rsid w:val="00B060E9"/>
    <w:rsid w:val="00B066FF"/>
    <w:rsid w:val="00B069D7"/>
    <w:rsid w:val="00B06D34"/>
    <w:rsid w:val="00B06D88"/>
    <w:rsid w:val="00B0748F"/>
    <w:rsid w:val="00B077BB"/>
    <w:rsid w:val="00B10046"/>
    <w:rsid w:val="00B10A0D"/>
    <w:rsid w:val="00B10B16"/>
    <w:rsid w:val="00B12D28"/>
    <w:rsid w:val="00B1317C"/>
    <w:rsid w:val="00B13FE0"/>
    <w:rsid w:val="00B14096"/>
    <w:rsid w:val="00B140C0"/>
    <w:rsid w:val="00B149A2"/>
    <w:rsid w:val="00B1501C"/>
    <w:rsid w:val="00B1581F"/>
    <w:rsid w:val="00B158EA"/>
    <w:rsid w:val="00B15C8A"/>
    <w:rsid w:val="00B167D1"/>
    <w:rsid w:val="00B170C9"/>
    <w:rsid w:val="00B17226"/>
    <w:rsid w:val="00B1764A"/>
    <w:rsid w:val="00B17D65"/>
    <w:rsid w:val="00B20E1E"/>
    <w:rsid w:val="00B21465"/>
    <w:rsid w:val="00B21AB7"/>
    <w:rsid w:val="00B21B47"/>
    <w:rsid w:val="00B21EF7"/>
    <w:rsid w:val="00B220FC"/>
    <w:rsid w:val="00B2307C"/>
    <w:rsid w:val="00B230E0"/>
    <w:rsid w:val="00B2318F"/>
    <w:rsid w:val="00B233EB"/>
    <w:rsid w:val="00B23EB6"/>
    <w:rsid w:val="00B24201"/>
    <w:rsid w:val="00B24965"/>
    <w:rsid w:val="00B24D18"/>
    <w:rsid w:val="00B25A6A"/>
    <w:rsid w:val="00B25F9B"/>
    <w:rsid w:val="00B26C7C"/>
    <w:rsid w:val="00B26F98"/>
    <w:rsid w:val="00B2703E"/>
    <w:rsid w:val="00B270F9"/>
    <w:rsid w:val="00B2734B"/>
    <w:rsid w:val="00B276A4"/>
    <w:rsid w:val="00B2782A"/>
    <w:rsid w:val="00B27AD6"/>
    <w:rsid w:val="00B305EF"/>
    <w:rsid w:val="00B31351"/>
    <w:rsid w:val="00B32D14"/>
    <w:rsid w:val="00B333EE"/>
    <w:rsid w:val="00B341A1"/>
    <w:rsid w:val="00B34561"/>
    <w:rsid w:val="00B34AE7"/>
    <w:rsid w:val="00B34C46"/>
    <w:rsid w:val="00B355DE"/>
    <w:rsid w:val="00B367BC"/>
    <w:rsid w:val="00B36B39"/>
    <w:rsid w:val="00B37C6B"/>
    <w:rsid w:val="00B40906"/>
    <w:rsid w:val="00B41B0E"/>
    <w:rsid w:val="00B41EE2"/>
    <w:rsid w:val="00B4220F"/>
    <w:rsid w:val="00B43130"/>
    <w:rsid w:val="00B432BD"/>
    <w:rsid w:val="00B43453"/>
    <w:rsid w:val="00B438DE"/>
    <w:rsid w:val="00B43B86"/>
    <w:rsid w:val="00B43D82"/>
    <w:rsid w:val="00B44E33"/>
    <w:rsid w:val="00B454D8"/>
    <w:rsid w:val="00B45935"/>
    <w:rsid w:val="00B460AA"/>
    <w:rsid w:val="00B4649D"/>
    <w:rsid w:val="00B464E0"/>
    <w:rsid w:val="00B470B2"/>
    <w:rsid w:val="00B47551"/>
    <w:rsid w:val="00B4766A"/>
    <w:rsid w:val="00B50742"/>
    <w:rsid w:val="00B5098D"/>
    <w:rsid w:val="00B51182"/>
    <w:rsid w:val="00B51360"/>
    <w:rsid w:val="00B51547"/>
    <w:rsid w:val="00B51B43"/>
    <w:rsid w:val="00B51C0E"/>
    <w:rsid w:val="00B52D24"/>
    <w:rsid w:val="00B52F5D"/>
    <w:rsid w:val="00B53561"/>
    <w:rsid w:val="00B539B6"/>
    <w:rsid w:val="00B542ED"/>
    <w:rsid w:val="00B54BA7"/>
    <w:rsid w:val="00B54F05"/>
    <w:rsid w:val="00B55A72"/>
    <w:rsid w:val="00B55FBC"/>
    <w:rsid w:val="00B56746"/>
    <w:rsid w:val="00B56B4E"/>
    <w:rsid w:val="00B57C43"/>
    <w:rsid w:val="00B60B24"/>
    <w:rsid w:val="00B61244"/>
    <w:rsid w:val="00B61ADD"/>
    <w:rsid w:val="00B61B39"/>
    <w:rsid w:val="00B61EDF"/>
    <w:rsid w:val="00B61F8F"/>
    <w:rsid w:val="00B62104"/>
    <w:rsid w:val="00B62818"/>
    <w:rsid w:val="00B636A0"/>
    <w:rsid w:val="00B63907"/>
    <w:rsid w:val="00B63AD4"/>
    <w:rsid w:val="00B64945"/>
    <w:rsid w:val="00B65151"/>
    <w:rsid w:val="00B65969"/>
    <w:rsid w:val="00B659AC"/>
    <w:rsid w:val="00B669A9"/>
    <w:rsid w:val="00B70469"/>
    <w:rsid w:val="00B7046E"/>
    <w:rsid w:val="00B70495"/>
    <w:rsid w:val="00B7078F"/>
    <w:rsid w:val="00B70F20"/>
    <w:rsid w:val="00B713E5"/>
    <w:rsid w:val="00B71696"/>
    <w:rsid w:val="00B719D4"/>
    <w:rsid w:val="00B71C77"/>
    <w:rsid w:val="00B723D1"/>
    <w:rsid w:val="00B729C2"/>
    <w:rsid w:val="00B72EEF"/>
    <w:rsid w:val="00B72F5D"/>
    <w:rsid w:val="00B73364"/>
    <w:rsid w:val="00B73F41"/>
    <w:rsid w:val="00B74D59"/>
    <w:rsid w:val="00B75193"/>
    <w:rsid w:val="00B757CA"/>
    <w:rsid w:val="00B759CA"/>
    <w:rsid w:val="00B75B96"/>
    <w:rsid w:val="00B75EE5"/>
    <w:rsid w:val="00B76101"/>
    <w:rsid w:val="00B76266"/>
    <w:rsid w:val="00B763EE"/>
    <w:rsid w:val="00B81130"/>
    <w:rsid w:val="00B8210C"/>
    <w:rsid w:val="00B8254C"/>
    <w:rsid w:val="00B82FE2"/>
    <w:rsid w:val="00B83654"/>
    <w:rsid w:val="00B83C7F"/>
    <w:rsid w:val="00B843A6"/>
    <w:rsid w:val="00B84449"/>
    <w:rsid w:val="00B84469"/>
    <w:rsid w:val="00B84570"/>
    <w:rsid w:val="00B857C3"/>
    <w:rsid w:val="00B86E6F"/>
    <w:rsid w:val="00B87270"/>
    <w:rsid w:val="00B8758A"/>
    <w:rsid w:val="00B87FB9"/>
    <w:rsid w:val="00B90292"/>
    <w:rsid w:val="00B903D6"/>
    <w:rsid w:val="00B906E1"/>
    <w:rsid w:val="00B907D7"/>
    <w:rsid w:val="00B90D7F"/>
    <w:rsid w:val="00B9136A"/>
    <w:rsid w:val="00B91973"/>
    <w:rsid w:val="00B91DF7"/>
    <w:rsid w:val="00B9226F"/>
    <w:rsid w:val="00B9257B"/>
    <w:rsid w:val="00B9290B"/>
    <w:rsid w:val="00B93733"/>
    <w:rsid w:val="00B93834"/>
    <w:rsid w:val="00B94292"/>
    <w:rsid w:val="00B94524"/>
    <w:rsid w:val="00B9572E"/>
    <w:rsid w:val="00B95D86"/>
    <w:rsid w:val="00B95E13"/>
    <w:rsid w:val="00B96C77"/>
    <w:rsid w:val="00B96DA0"/>
    <w:rsid w:val="00B96FE2"/>
    <w:rsid w:val="00B97468"/>
    <w:rsid w:val="00BA02FD"/>
    <w:rsid w:val="00BA1317"/>
    <w:rsid w:val="00BA1DAD"/>
    <w:rsid w:val="00BA2042"/>
    <w:rsid w:val="00BA20A7"/>
    <w:rsid w:val="00BA2155"/>
    <w:rsid w:val="00BA270F"/>
    <w:rsid w:val="00BA3A2A"/>
    <w:rsid w:val="00BA5099"/>
    <w:rsid w:val="00BA59DE"/>
    <w:rsid w:val="00BA5CA9"/>
    <w:rsid w:val="00BA5F12"/>
    <w:rsid w:val="00BA62B9"/>
    <w:rsid w:val="00BA720C"/>
    <w:rsid w:val="00BA79D3"/>
    <w:rsid w:val="00BA7A73"/>
    <w:rsid w:val="00BA7CFE"/>
    <w:rsid w:val="00BB0A08"/>
    <w:rsid w:val="00BB1748"/>
    <w:rsid w:val="00BB28A8"/>
    <w:rsid w:val="00BB3443"/>
    <w:rsid w:val="00BB34E4"/>
    <w:rsid w:val="00BB3A59"/>
    <w:rsid w:val="00BB4694"/>
    <w:rsid w:val="00BB5951"/>
    <w:rsid w:val="00BB5C36"/>
    <w:rsid w:val="00BB619B"/>
    <w:rsid w:val="00BB69F6"/>
    <w:rsid w:val="00BC0564"/>
    <w:rsid w:val="00BC13A2"/>
    <w:rsid w:val="00BC1716"/>
    <w:rsid w:val="00BC1FB9"/>
    <w:rsid w:val="00BC2096"/>
    <w:rsid w:val="00BC35F4"/>
    <w:rsid w:val="00BC3E28"/>
    <w:rsid w:val="00BC3E2E"/>
    <w:rsid w:val="00BC44E3"/>
    <w:rsid w:val="00BC472D"/>
    <w:rsid w:val="00BC47D2"/>
    <w:rsid w:val="00BC5AAA"/>
    <w:rsid w:val="00BC5D7A"/>
    <w:rsid w:val="00BC6004"/>
    <w:rsid w:val="00BC65CF"/>
    <w:rsid w:val="00BC69EC"/>
    <w:rsid w:val="00BC6EF3"/>
    <w:rsid w:val="00BC76A1"/>
    <w:rsid w:val="00BC7D17"/>
    <w:rsid w:val="00BD0032"/>
    <w:rsid w:val="00BD0BC0"/>
    <w:rsid w:val="00BD0FB8"/>
    <w:rsid w:val="00BD1E8D"/>
    <w:rsid w:val="00BD2B27"/>
    <w:rsid w:val="00BD35D6"/>
    <w:rsid w:val="00BD3A8D"/>
    <w:rsid w:val="00BD3F90"/>
    <w:rsid w:val="00BD4ADE"/>
    <w:rsid w:val="00BD6AAE"/>
    <w:rsid w:val="00BD7090"/>
    <w:rsid w:val="00BD756C"/>
    <w:rsid w:val="00BD758B"/>
    <w:rsid w:val="00BD7CE1"/>
    <w:rsid w:val="00BD7F9C"/>
    <w:rsid w:val="00BE0007"/>
    <w:rsid w:val="00BE1B0D"/>
    <w:rsid w:val="00BE24E5"/>
    <w:rsid w:val="00BE281B"/>
    <w:rsid w:val="00BE37D5"/>
    <w:rsid w:val="00BE3EBF"/>
    <w:rsid w:val="00BE40AD"/>
    <w:rsid w:val="00BE478A"/>
    <w:rsid w:val="00BE6BED"/>
    <w:rsid w:val="00BE6F8A"/>
    <w:rsid w:val="00BE7090"/>
    <w:rsid w:val="00BE751E"/>
    <w:rsid w:val="00BE78E6"/>
    <w:rsid w:val="00BE7EB3"/>
    <w:rsid w:val="00BF1157"/>
    <w:rsid w:val="00BF226B"/>
    <w:rsid w:val="00BF290B"/>
    <w:rsid w:val="00BF3010"/>
    <w:rsid w:val="00BF32A4"/>
    <w:rsid w:val="00BF3F7C"/>
    <w:rsid w:val="00BF4604"/>
    <w:rsid w:val="00BF4F32"/>
    <w:rsid w:val="00BF522B"/>
    <w:rsid w:val="00BF5458"/>
    <w:rsid w:val="00BF573B"/>
    <w:rsid w:val="00BF60DE"/>
    <w:rsid w:val="00BF6381"/>
    <w:rsid w:val="00BF6B7F"/>
    <w:rsid w:val="00BF6C62"/>
    <w:rsid w:val="00BF78B7"/>
    <w:rsid w:val="00BF7934"/>
    <w:rsid w:val="00C00634"/>
    <w:rsid w:val="00C00AD0"/>
    <w:rsid w:val="00C00BD3"/>
    <w:rsid w:val="00C00E13"/>
    <w:rsid w:val="00C01164"/>
    <w:rsid w:val="00C01345"/>
    <w:rsid w:val="00C0322E"/>
    <w:rsid w:val="00C03947"/>
    <w:rsid w:val="00C03A74"/>
    <w:rsid w:val="00C03BAB"/>
    <w:rsid w:val="00C03BEA"/>
    <w:rsid w:val="00C03D6D"/>
    <w:rsid w:val="00C03FF5"/>
    <w:rsid w:val="00C043CB"/>
    <w:rsid w:val="00C04F27"/>
    <w:rsid w:val="00C05502"/>
    <w:rsid w:val="00C05829"/>
    <w:rsid w:val="00C05996"/>
    <w:rsid w:val="00C0615C"/>
    <w:rsid w:val="00C06397"/>
    <w:rsid w:val="00C06D3C"/>
    <w:rsid w:val="00C06D78"/>
    <w:rsid w:val="00C07314"/>
    <w:rsid w:val="00C0768F"/>
    <w:rsid w:val="00C07790"/>
    <w:rsid w:val="00C10269"/>
    <w:rsid w:val="00C108ED"/>
    <w:rsid w:val="00C11138"/>
    <w:rsid w:val="00C131F3"/>
    <w:rsid w:val="00C137AE"/>
    <w:rsid w:val="00C13B59"/>
    <w:rsid w:val="00C13F6B"/>
    <w:rsid w:val="00C14835"/>
    <w:rsid w:val="00C1490F"/>
    <w:rsid w:val="00C14AF1"/>
    <w:rsid w:val="00C14E8A"/>
    <w:rsid w:val="00C15B8C"/>
    <w:rsid w:val="00C1680B"/>
    <w:rsid w:val="00C1778A"/>
    <w:rsid w:val="00C177BA"/>
    <w:rsid w:val="00C17C90"/>
    <w:rsid w:val="00C200C6"/>
    <w:rsid w:val="00C20248"/>
    <w:rsid w:val="00C20E40"/>
    <w:rsid w:val="00C21308"/>
    <w:rsid w:val="00C21352"/>
    <w:rsid w:val="00C21A26"/>
    <w:rsid w:val="00C21E46"/>
    <w:rsid w:val="00C228E4"/>
    <w:rsid w:val="00C238D6"/>
    <w:rsid w:val="00C23D5E"/>
    <w:rsid w:val="00C23EE8"/>
    <w:rsid w:val="00C241ED"/>
    <w:rsid w:val="00C247E2"/>
    <w:rsid w:val="00C24B2B"/>
    <w:rsid w:val="00C24D20"/>
    <w:rsid w:val="00C25395"/>
    <w:rsid w:val="00C2539C"/>
    <w:rsid w:val="00C26C05"/>
    <w:rsid w:val="00C30A5B"/>
    <w:rsid w:val="00C30AA5"/>
    <w:rsid w:val="00C326DE"/>
    <w:rsid w:val="00C326F8"/>
    <w:rsid w:val="00C33E5E"/>
    <w:rsid w:val="00C34285"/>
    <w:rsid w:val="00C34375"/>
    <w:rsid w:val="00C34BCF"/>
    <w:rsid w:val="00C35166"/>
    <w:rsid w:val="00C351AC"/>
    <w:rsid w:val="00C35BE0"/>
    <w:rsid w:val="00C35E8E"/>
    <w:rsid w:val="00C3638C"/>
    <w:rsid w:val="00C367B1"/>
    <w:rsid w:val="00C36943"/>
    <w:rsid w:val="00C37324"/>
    <w:rsid w:val="00C377D4"/>
    <w:rsid w:val="00C379BB"/>
    <w:rsid w:val="00C379EB"/>
    <w:rsid w:val="00C37C37"/>
    <w:rsid w:val="00C37F8F"/>
    <w:rsid w:val="00C404D9"/>
    <w:rsid w:val="00C40849"/>
    <w:rsid w:val="00C40D35"/>
    <w:rsid w:val="00C41039"/>
    <w:rsid w:val="00C4160B"/>
    <w:rsid w:val="00C41A9C"/>
    <w:rsid w:val="00C41C2E"/>
    <w:rsid w:val="00C41D69"/>
    <w:rsid w:val="00C4257A"/>
    <w:rsid w:val="00C4260B"/>
    <w:rsid w:val="00C428B8"/>
    <w:rsid w:val="00C4341E"/>
    <w:rsid w:val="00C43888"/>
    <w:rsid w:val="00C43D5E"/>
    <w:rsid w:val="00C44584"/>
    <w:rsid w:val="00C446BE"/>
    <w:rsid w:val="00C44B68"/>
    <w:rsid w:val="00C454D2"/>
    <w:rsid w:val="00C45645"/>
    <w:rsid w:val="00C45EBB"/>
    <w:rsid w:val="00C4618B"/>
    <w:rsid w:val="00C469A2"/>
    <w:rsid w:val="00C46B10"/>
    <w:rsid w:val="00C46D23"/>
    <w:rsid w:val="00C46E28"/>
    <w:rsid w:val="00C4711B"/>
    <w:rsid w:val="00C47B36"/>
    <w:rsid w:val="00C47B8D"/>
    <w:rsid w:val="00C50ABB"/>
    <w:rsid w:val="00C51E97"/>
    <w:rsid w:val="00C52845"/>
    <w:rsid w:val="00C52C6D"/>
    <w:rsid w:val="00C5331D"/>
    <w:rsid w:val="00C53F41"/>
    <w:rsid w:val="00C54056"/>
    <w:rsid w:val="00C54699"/>
    <w:rsid w:val="00C54B22"/>
    <w:rsid w:val="00C563DE"/>
    <w:rsid w:val="00C56651"/>
    <w:rsid w:val="00C5669E"/>
    <w:rsid w:val="00C56A43"/>
    <w:rsid w:val="00C573F5"/>
    <w:rsid w:val="00C5752F"/>
    <w:rsid w:val="00C576B0"/>
    <w:rsid w:val="00C57F4C"/>
    <w:rsid w:val="00C600BE"/>
    <w:rsid w:val="00C61901"/>
    <w:rsid w:val="00C61CF5"/>
    <w:rsid w:val="00C61EB1"/>
    <w:rsid w:val="00C6227C"/>
    <w:rsid w:val="00C6229A"/>
    <w:rsid w:val="00C6282D"/>
    <w:rsid w:val="00C628CD"/>
    <w:rsid w:val="00C62B34"/>
    <w:rsid w:val="00C62B77"/>
    <w:rsid w:val="00C62DD7"/>
    <w:rsid w:val="00C62E58"/>
    <w:rsid w:val="00C64196"/>
    <w:rsid w:val="00C6431C"/>
    <w:rsid w:val="00C64EB9"/>
    <w:rsid w:val="00C65257"/>
    <w:rsid w:val="00C65820"/>
    <w:rsid w:val="00C659F5"/>
    <w:rsid w:val="00C66B5F"/>
    <w:rsid w:val="00C6742A"/>
    <w:rsid w:val="00C6791E"/>
    <w:rsid w:val="00C67998"/>
    <w:rsid w:val="00C67C3B"/>
    <w:rsid w:val="00C70079"/>
    <w:rsid w:val="00C7034C"/>
    <w:rsid w:val="00C70C08"/>
    <w:rsid w:val="00C71875"/>
    <w:rsid w:val="00C71F22"/>
    <w:rsid w:val="00C7285E"/>
    <w:rsid w:val="00C72A43"/>
    <w:rsid w:val="00C72FE8"/>
    <w:rsid w:val="00C73187"/>
    <w:rsid w:val="00C73525"/>
    <w:rsid w:val="00C7363A"/>
    <w:rsid w:val="00C73892"/>
    <w:rsid w:val="00C743B1"/>
    <w:rsid w:val="00C74A63"/>
    <w:rsid w:val="00C74B7A"/>
    <w:rsid w:val="00C74B9B"/>
    <w:rsid w:val="00C7505D"/>
    <w:rsid w:val="00C7626E"/>
    <w:rsid w:val="00C76298"/>
    <w:rsid w:val="00C76537"/>
    <w:rsid w:val="00C779CD"/>
    <w:rsid w:val="00C77EC6"/>
    <w:rsid w:val="00C8007C"/>
    <w:rsid w:val="00C80609"/>
    <w:rsid w:val="00C808ED"/>
    <w:rsid w:val="00C80CE4"/>
    <w:rsid w:val="00C810D3"/>
    <w:rsid w:val="00C8166E"/>
    <w:rsid w:val="00C81841"/>
    <w:rsid w:val="00C81ECB"/>
    <w:rsid w:val="00C82D0B"/>
    <w:rsid w:val="00C840BD"/>
    <w:rsid w:val="00C841FF"/>
    <w:rsid w:val="00C84349"/>
    <w:rsid w:val="00C8438C"/>
    <w:rsid w:val="00C845B0"/>
    <w:rsid w:val="00C84717"/>
    <w:rsid w:val="00C85214"/>
    <w:rsid w:val="00C86074"/>
    <w:rsid w:val="00C864DE"/>
    <w:rsid w:val="00C8684A"/>
    <w:rsid w:val="00C869CC"/>
    <w:rsid w:val="00C86A82"/>
    <w:rsid w:val="00C86CF0"/>
    <w:rsid w:val="00C873C0"/>
    <w:rsid w:val="00C87A5F"/>
    <w:rsid w:val="00C902AE"/>
    <w:rsid w:val="00C90570"/>
    <w:rsid w:val="00C9063C"/>
    <w:rsid w:val="00C906E8"/>
    <w:rsid w:val="00C9086C"/>
    <w:rsid w:val="00C90D14"/>
    <w:rsid w:val="00C9194F"/>
    <w:rsid w:val="00C9251D"/>
    <w:rsid w:val="00C92622"/>
    <w:rsid w:val="00C92A88"/>
    <w:rsid w:val="00C9304D"/>
    <w:rsid w:val="00C9330B"/>
    <w:rsid w:val="00C937CD"/>
    <w:rsid w:val="00C939EC"/>
    <w:rsid w:val="00C93B13"/>
    <w:rsid w:val="00C93E67"/>
    <w:rsid w:val="00C94370"/>
    <w:rsid w:val="00C94D34"/>
    <w:rsid w:val="00C9557A"/>
    <w:rsid w:val="00C95894"/>
    <w:rsid w:val="00C9607F"/>
    <w:rsid w:val="00C96874"/>
    <w:rsid w:val="00C96938"/>
    <w:rsid w:val="00C96C02"/>
    <w:rsid w:val="00C96D2E"/>
    <w:rsid w:val="00C9725C"/>
    <w:rsid w:val="00CA041B"/>
    <w:rsid w:val="00CA0F40"/>
    <w:rsid w:val="00CA2327"/>
    <w:rsid w:val="00CA25C2"/>
    <w:rsid w:val="00CA2860"/>
    <w:rsid w:val="00CA28FA"/>
    <w:rsid w:val="00CA2AD8"/>
    <w:rsid w:val="00CA34E6"/>
    <w:rsid w:val="00CA3D93"/>
    <w:rsid w:val="00CA4447"/>
    <w:rsid w:val="00CA4A12"/>
    <w:rsid w:val="00CA5E7B"/>
    <w:rsid w:val="00CA6281"/>
    <w:rsid w:val="00CA68C1"/>
    <w:rsid w:val="00CA6F31"/>
    <w:rsid w:val="00CA7693"/>
    <w:rsid w:val="00CA7A23"/>
    <w:rsid w:val="00CA7BA1"/>
    <w:rsid w:val="00CA7E77"/>
    <w:rsid w:val="00CB0198"/>
    <w:rsid w:val="00CB0596"/>
    <w:rsid w:val="00CB17AC"/>
    <w:rsid w:val="00CB1CF3"/>
    <w:rsid w:val="00CB25C3"/>
    <w:rsid w:val="00CB380E"/>
    <w:rsid w:val="00CB4C84"/>
    <w:rsid w:val="00CB4D50"/>
    <w:rsid w:val="00CB5193"/>
    <w:rsid w:val="00CB577F"/>
    <w:rsid w:val="00CB5860"/>
    <w:rsid w:val="00CB5E27"/>
    <w:rsid w:val="00CB708B"/>
    <w:rsid w:val="00CB7107"/>
    <w:rsid w:val="00CB73FD"/>
    <w:rsid w:val="00CB7500"/>
    <w:rsid w:val="00CB7874"/>
    <w:rsid w:val="00CB7E20"/>
    <w:rsid w:val="00CB7F5B"/>
    <w:rsid w:val="00CC000B"/>
    <w:rsid w:val="00CC06A8"/>
    <w:rsid w:val="00CC08A8"/>
    <w:rsid w:val="00CC0A56"/>
    <w:rsid w:val="00CC1066"/>
    <w:rsid w:val="00CC1135"/>
    <w:rsid w:val="00CC33C3"/>
    <w:rsid w:val="00CC4076"/>
    <w:rsid w:val="00CC4154"/>
    <w:rsid w:val="00CC45A1"/>
    <w:rsid w:val="00CC5200"/>
    <w:rsid w:val="00CC5741"/>
    <w:rsid w:val="00CC584C"/>
    <w:rsid w:val="00CC6049"/>
    <w:rsid w:val="00CC691D"/>
    <w:rsid w:val="00CC6F66"/>
    <w:rsid w:val="00CD030E"/>
    <w:rsid w:val="00CD0834"/>
    <w:rsid w:val="00CD09C9"/>
    <w:rsid w:val="00CD1365"/>
    <w:rsid w:val="00CD1727"/>
    <w:rsid w:val="00CD174F"/>
    <w:rsid w:val="00CD1954"/>
    <w:rsid w:val="00CD1F26"/>
    <w:rsid w:val="00CD22E7"/>
    <w:rsid w:val="00CD2B61"/>
    <w:rsid w:val="00CD2E0E"/>
    <w:rsid w:val="00CD314A"/>
    <w:rsid w:val="00CD31D1"/>
    <w:rsid w:val="00CD33C0"/>
    <w:rsid w:val="00CD3915"/>
    <w:rsid w:val="00CD450F"/>
    <w:rsid w:val="00CD4CBF"/>
    <w:rsid w:val="00CD5553"/>
    <w:rsid w:val="00CD5ADF"/>
    <w:rsid w:val="00CD6EBB"/>
    <w:rsid w:val="00CD7CD3"/>
    <w:rsid w:val="00CE02B7"/>
    <w:rsid w:val="00CE05E8"/>
    <w:rsid w:val="00CE0854"/>
    <w:rsid w:val="00CE16AC"/>
    <w:rsid w:val="00CE1E14"/>
    <w:rsid w:val="00CE26CB"/>
    <w:rsid w:val="00CE2B29"/>
    <w:rsid w:val="00CE39A3"/>
    <w:rsid w:val="00CE4386"/>
    <w:rsid w:val="00CE4D66"/>
    <w:rsid w:val="00CE5B25"/>
    <w:rsid w:val="00CE6AFC"/>
    <w:rsid w:val="00CE6EDF"/>
    <w:rsid w:val="00CE6EF8"/>
    <w:rsid w:val="00CE7BA6"/>
    <w:rsid w:val="00CF02D2"/>
    <w:rsid w:val="00CF08A7"/>
    <w:rsid w:val="00CF21FF"/>
    <w:rsid w:val="00CF3014"/>
    <w:rsid w:val="00CF31D6"/>
    <w:rsid w:val="00CF3BD1"/>
    <w:rsid w:val="00CF3F2A"/>
    <w:rsid w:val="00CF404F"/>
    <w:rsid w:val="00CF4077"/>
    <w:rsid w:val="00CF55E1"/>
    <w:rsid w:val="00CF576C"/>
    <w:rsid w:val="00CF5C99"/>
    <w:rsid w:val="00CF5E5B"/>
    <w:rsid w:val="00CF63DB"/>
    <w:rsid w:val="00CF6471"/>
    <w:rsid w:val="00CF71B9"/>
    <w:rsid w:val="00CF78A3"/>
    <w:rsid w:val="00CF7A57"/>
    <w:rsid w:val="00CF7F5E"/>
    <w:rsid w:val="00D00D15"/>
    <w:rsid w:val="00D015F7"/>
    <w:rsid w:val="00D0180F"/>
    <w:rsid w:val="00D0186A"/>
    <w:rsid w:val="00D01F10"/>
    <w:rsid w:val="00D0248F"/>
    <w:rsid w:val="00D0266D"/>
    <w:rsid w:val="00D02823"/>
    <w:rsid w:val="00D02869"/>
    <w:rsid w:val="00D02B50"/>
    <w:rsid w:val="00D02CAD"/>
    <w:rsid w:val="00D03064"/>
    <w:rsid w:val="00D049D0"/>
    <w:rsid w:val="00D04A7B"/>
    <w:rsid w:val="00D04D5B"/>
    <w:rsid w:val="00D05196"/>
    <w:rsid w:val="00D05806"/>
    <w:rsid w:val="00D05A74"/>
    <w:rsid w:val="00D06EC0"/>
    <w:rsid w:val="00D06EF0"/>
    <w:rsid w:val="00D06F54"/>
    <w:rsid w:val="00D06FA9"/>
    <w:rsid w:val="00D07083"/>
    <w:rsid w:val="00D0795F"/>
    <w:rsid w:val="00D07CCE"/>
    <w:rsid w:val="00D10554"/>
    <w:rsid w:val="00D11945"/>
    <w:rsid w:val="00D11D61"/>
    <w:rsid w:val="00D12C1F"/>
    <w:rsid w:val="00D12E9D"/>
    <w:rsid w:val="00D12F23"/>
    <w:rsid w:val="00D131C9"/>
    <w:rsid w:val="00D14558"/>
    <w:rsid w:val="00D158FE"/>
    <w:rsid w:val="00D15FDB"/>
    <w:rsid w:val="00D1632E"/>
    <w:rsid w:val="00D1654F"/>
    <w:rsid w:val="00D170D4"/>
    <w:rsid w:val="00D171E7"/>
    <w:rsid w:val="00D1789C"/>
    <w:rsid w:val="00D206CF"/>
    <w:rsid w:val="00D20E67"/>
    <w:rsid w:val="00D21E5F"/>
    <w:rsid w:val="00D23590"/>
    <w:rsid w:val="00D235E6"/>
    <w:rsid w:val="00D236A0"/>
    <w:rsid w:val="00D2488F"/>
    <w:rsid w:val="00D25372"/>
    <w:rsid w:val="00D2595F"/>
    <w:rsid w:val="00D25B7F"/>
    <w:rsid w:val="00D25C3D"/>
    <w:rsid w:val="00D25F8C"/>
    <w:rsid w:val="00D26C7B"/>
    <w:rsid w:val="00D26D53"/>
    <w:rsid w:val="00D2714A"/>
    <w:rsid w:val="00D27839"/>
    <w:rsid w:val="00D30344"/>
    <w:rsid w:val="00D304C9"/>
    <w:rsid w:val="00D30DB5"/>
    <w:rsid w:val="00D3100D"/>
    <w:rsid w:val="00D31CA0"/>
    <w:rsid w:val="00D32399"/>
    <w:rsid w:val="00D329A5"/>
    <w:rsid w:val="00D330E1"/>
    <w:rsid w:val="00D332CF"/>
    <w:rsid w:val="00D33810"/>
    <w:rsid w:val="00D33A96"/>
    <w:rsid w:val="00D33B63"/>
    <w:rsid w:val="00D3401B"/>
    <w:rsid w:val="00D3583E"/>
    <w:rsid w:val="00D35B76"/>
    <w:rsid w:val="00D37391"/>
    <w:rsid w:val="00D37C1A"/>
    <w:rsid w:val="00D402D8"/>
    <w:rsid w:val="00D408D5"/>
    <w:rsid w:val="00D432A1"/>
    <w:rsid w:val="00D433EA"/>
    <w:rsid w:val="00D43A07"/>
    <w:rsid w:val="00D43E62"/>
    <w:rsid w:val="00D44BC1"/>
    <w:rsid w:val="00D44F66"/>
    <w:rsid w:val="00D45AC2"/>
    <w:rsid w:val="00D45B6A"/>
    <w:rsid w:val="00D46082"/>
    <w:rsid w:val="00D47053"/>
    <w:rsid w:val="00D476BE"/>
    <w:rsid w:val="00D47B35"/>
    <w:rsid w:val="00D500E5"/>
    <w:rsid w:val="00D501CA"/>
    <w:rsid w:val="00D5022D"/>
    <w:rsid w:val="00D51108"/>
    <w:rsid w:val="00D52854"/>
    <w:rsid w:val="00D535F9"/>
    <w:rsid w:val="00D5364A"/>
    <w:rsid w:val="00D53A86"/>
    <w:rsid w:val="00D53D9C"/>
    <w:rsid w:val="00D544E2"/>
    <w:rsid w:val="00D546D6"/>
    <w:rsid w:val="00D5591F"/>
    <w:rsid w:val="00D55E7A"/>
    <w:rsid w:val="00D55F0D"/>
    <w:rsid w:val="00D56089"/>
    <w:rsid w:val="00D5618F"/>
    <w:rsid w:val="00D56BE0"/>
    <w:rsid w:val="00D56DF4"/>
    <w:rsid w:val="00D57789"/>
    <w:rsid w:val="00D578E7"/>
    <w:rsid w:val="00D57CCF"/>
    <w:rsid w:val="00D601AF"/>
    <w:rsid w:val="00D6095B"/>
    <w:rsid w:val="00D60FA3"/>
    <w:rsid w:val="00D615A9"/>
    <w:rsid w:val="00D61773"/>
    <w:rsid w:val="00D617D0"/>
    <w:rsid w:val="00D61CCB"/>
    <w:rsid w:val="00D61D79"/>
    <w:rsid w:val="00D61D90"/>
    <w:rsid w:val="00D61ED6"/>
    <w:rsid w:val="00D62AF0"/>
    <w:rsid w:val="00D62D44"/>
    <w:rsid w:val="00D62EA5"/>
    <w:rsid w:val="00D62EBD"/>
    <w:rsid w:val="00D64662"/>
    <w:rsid w:val="00D64DC1"/>
    <w:rsid w:val="00D65B93"/>
    <w:rsid w:val="00D6668C"/>
    <w:rsid w:val="00D6765B"/>
    <w:rsid w:val="00D678D5"/>
    <w:rsid w:val="00D67FA4"/>
    <w:rsid w:val="00D70086"/>
    <w:rsid w:val="00D70292"/>
    <w:rsid w:val="00D71001"/>
    <w:rsid w:val="00D712B2"/>
    <w:rsid w:val="00D71EB3"/>
    <w:rsid w:val="00D720AD"/>
    <w:rsid w:val="00D725AC"/>
    <w:rsid w:val="00D7296E"/>
    <w:rsid w:val="00D729A1"/>
    <w:rsid w:val="00D72BCE"/>
    <w:rsid w:val="00D73532"/>
    <w:rsid w:val="00D73713"/>
    <w:rsid w:val="00D73E46"/>
    <w:rsid w:val="00D73F46"/>
    <w:rsid w:val="00D74063"/>
    <w:rsid w:val="00D74628"/>
    <w:rsid w:val="00D74EBF"/>
    <w:rsid w:val="00D75813"/>
    <w:rsid w:val="00D75B43"/>
    <w:rsid w:val="00D75B49"/>
    <w:rsid w:val="00D777F1"/>
    <w:rsid w:val="00D77AA2"/>
    <w:rsid w:val="00D80CB5"/>
    <w:rsid w:val="00D81B87"/>
    <w:rsid w:val="00D81E3D"/>
    <w:rsid w:val="00D830E2"/>
    <w:rsid w:val="00D84964"/>
    <w:rsid w:val="00D84B6F"/>
    <w:rsid w:val="00D84CBC"/>
    <w:rsid w:val="00D84EFD"/>
    <w:rsid w:val="00D85AE6"/>
    <w:rsid w:val="00D864E1"/>
    <w:rsid w:val="00D86768"/>
    <w:rsid w:val="00D86828"/>
    <w:rsid w:val="00D87205"/>
    <w:rsid w:val="00D87600"/>
    <w:rsid w:val="00D904EF"/>
    <w:rsid w:val="00D90800"/>
    <w:rsid w:val="00D90A74"/>
    <w:rsid w:val="00D914B7"/>
    <w:rsid w:val="00D914C9"/>
    <w:rsid w:val="00D918FF"/>
    <w:rsid w:val="00D91B86"/>
    <w:rsid w:val="00D91F1E"/>
    <w:rsid w:val="00D91FD3"/>
    <w:rsid w:val="00D92427"/>
    <w:rsid w:val="00D933DE"/>
    <w:rsid w:val="00D936F9"/>
    <w:rsid w:val="00D94523"/>
    <w:rsid w:val="00D94F5B"/>
    <w:rsid w:val="00D954BC"/>
    <w:rsid w:val="00D95EEA"/>
    <w:rsid w:val="00D96A89"/>
    <w:rsid w:val="00D96FDA"/>
    <w:rsid w:val="00D971C6"/>
    <w:rsid w:val="00D97255"/>
    <w:rsid w:val="00D975D7"/>
    <w:rsid w:val="00D97B19"/>
    <w:rsid w:val="00DA039B"/>
    <w:rsid w:val="00DA29F6"/>
    <w:rsid w:val="00DA2CC2"/>
    <w:rsid w:val="00DA3904"/>
    <w:rsid w:val="00DA3CE4"/>
    <w:rsid w:val="00DA3EE0"/>
    <w:rsid w:val="00DA42D5"/>
    <w:rsid w:val="00DA4475"/>
    <w:rsid w:val="00DA4C14"/>
    <w:rsid w:val="00DA51E0"/>
    <w:rsid w:val="00DA6553"/>
    <w:rsid w:val="00DA6BC6"/>
    <w:rsid w:val="00DA6C51"/>
    <w:rsid w:val="00DB0288"/>
    <w:rsid w:val="00DB0867"/>
    <w:rsid w:val="00DB0A8D"/>
    <w:rsid w:val="00DB0CC0"/>
    <w:rsid w:val="00DB0DC8"/>
    <w:rsid w:val="00DB0E9F"/>
    <w:rsid w:val="00DB1484"/>
    <w:rsid w:val="00DB1605"/>
    <w:rsid w:val="00DB2095"/>
    <w:rsid w:val="00DB2B25"/>
    <w:rsid w:val="00DB37BD"/>
    <w:rsid w:val="00DB3DD9"/>
    <w:rsid w:val="00DB4086"/>
    <w:rsid w:val="00DB51AC"/>
    <w:rsid w:val="00DB70AA"/>
    <w:rsid w:val="00DB7297"/>
    <w:rsid w:val="00DB7648"/>
    <w:rsid w:val="00DB7ABE"/>
    <w:rsid w:val="00DB7F73"/>
    <w:rsid w:val="00DC02B3"/>
    <w:rsid w:val="00DC03CC"/>
    <w:rsid w:val="00DC0AEF"/>
    <w:rsid w:val="00DC18B4"/>
    <w:rsid w:val="00DC227D"/>
    <w:rsid w:val="00DC276B"/>
    <w:rsid w:val="00DC27BC"/>
    <w:rsid w:val="00DC2816"/>
    <w:rsid w:val="00DC2B72"/>
    <w:rsid w:val="00DC302C"/>
    <w:rsid w:val="00DC33BF"/>
    <w:rsid w:val="00DC39FE"/>
    <w:rsid w:val="00DC425C"/>
    <w:rsid w:val="00DC4940"/>
    <w:rsid w:val="00DC4B9A"/>
    <w:rsid w:val="00DC50EF"/>
    <w:rsid w:val="00DC52D1"/>
    <w:rsid w:val="00DC5386"/>
    <w:rsid w:val="00DC54F1"/>
    <w:rsid w:val="00DC5D3B"/>
    <w:rsid w:val="00DC6442"/>
    <w:rsid w:val="00DC6C80"/>
    <w:rsid w:val="00DD05EA"/>
    <w:rsid w:val="00DD0899"/>
    <w:rsid w:val="00DD0C77"/>
    <w:rsid w:val="00DD0E2A"/>
    <w:rsid w:val="00DD0FFC"/>
    <w:rsid w:val="00DD1411"/>
    <w:rsid w:val="00DD1595"/>
    <w:rsid w:val="00DD1875"/>
    <w:rsid w:val="00DD2511"/>
    <w:rsid w:val="00DD262C"/>
    <w:rsid w:val="00DD2754"/>
    <w:rsid w:val="00DD3423"/>
    <w:rsid w:val="00DD3B1A"/>
    <w:rsid w:val="00DD3BDA"/>
    <w:rsid w:val="00DD3EE6"/>
    <w:rsid w:val="00DD4B70"/>
    <w:rsid w:val="00DD52E0"/>
    <w:rsid w:val="00DD61B5"/>
    <w:rsid w:val="00DD63F9"/>
    <w:rsid w:val="00DD655B"/>
    <w:rsid w:val="00DD65AC"/>
    <w:rsid w:val="00DD6A78"/>
    <w:rsid w:val="00DD728D"/>
    <w:rsid w:val="00DD73D6"/>
    <w:rsid w:val="00DE00A2"/>
    <w:rsid w:val="00DE0CB9"/>
    <w:rsid w:val="00DE1C8F"/>
    <w:rsid w:val="00DE21D6"/>
    <w:rsid w:val="00DE2241"/>
    <w:rsid w:val="00DE27FE"/>
    <w:rsid w:val="00DE2A2E"/>
    <w:rsid w:val="00DE2D02"/>
    <w:rsid w:val="00DE2DD0"/>
    <w:rsid w:val="00DE39D5"/>
    <w:rsid w:val="00DE3FCC"/>
    <w:rsid w:val="00DE495C"/>
    <w:rsid w:val="00DE54C0"/>
    <w:rsid w:val="00DE58DF"/>
    <w:rsid w:val="00DE6AF4"/>
    <w:rsid w:val="00DE6B2B"/>
    <w:rsid w:val="00DE72E9"/>
    <w:rsid w:val="00DE7576"/>
    <w:rsid w:val="00DF15FF"/>
    <w:rsid w:val="00DF2382"/>
    <w:rsid w:val="00DF3106"/>
    <w:rsid w:val="00DF40C0"/>
    <w:rsid w:val="00DF46A0"/>
    <w:rsid w:val="00DF4A23"/>
    <w:rsid w:val="00DF4ACF"/>
    <w:rsid w:val="00DF5B8F"/>
    <w:rsid w:val="00DF6047"/>
    <w:rsid w:val="00DF6206"/>
    <w:rsid w:val="00DF63A8"/>
    <w:rsid w:val="00DF66AA"/>
    <w:rsid w:val="00DF6A19"/>
    <w:rsid w:val="00DF74A8"/>
    <w:rsid w:val="00DF7644"/>
    <w:rsid w:val="00DF7864"/>
    <w:rsid w:val="00E00755"/>
    <w:rsid w:val="00E007F3"/>
    <w:rsid w:val="00E011F0"/>
    <w:rsid w:val="00E01319"/>
    <w:rsid w:val="00E020F6"/>
    <w:rsid w:val="00E026CD"/>
    <w:rsid w:val="00E0340D"/>
    <w:rsid w:val="00E0386C"/>
    <w:rsid w:val="00E03C94"/>
    <w:rsid w:val="00E03D72"/>
    <w:rsid w:val="00E0515D"/>
    <w:rsid w:val="00E05200"/>
    <w:rsid w:val="00E05FE1"/>
    <w:rsid w:val="00E064DB"/>
    <w:rsid w:val="00E06A7A"/>
    <w:rsid w:val="00E07930"/>
    <w:rsid w:val="00E07A26"/>
    <w:rsid w:val="00E07EA4"/>
    <w:rsid w:val="00E10CCC"/>
    <w:rsid w:val="00E11D55"/>
    <w:rsid w:val="00E122C6"/>
    <w:rsid w:val="00E12565"/>
    <w:rsid w:val="00E130A4"/>
    <w:rsid w:val="00E13162"/>
    <w:rsid w:val="00E132E5"/>
    <w:rsid w:val="00E134DE"/>
    <w:rsid w:val="00E140B7"/>
    <w:rsid w:val="00E14248"/>
    <w:rsid w:val="00E156F7"/>
    <w:rsid w:val="00E157D2"/>
    <w:rsid w:val="00E15A13"/>
    <w:rsid w:val="00E15A52"/>
    <w:rsid w:val="00E15E57"/>
    <w:rsid w:val="00E16DF0"/>
    <w:rsid w:val="00E17A39"/>
    <w:rsid w:val="00E17B82"/>
    <w:rsid w:val="00E17DC1"/>
    <w:rsid w:val="00E2162B"/>
    <w:rsid w:val="00E2214A"/>
    <w:rsid w:val="00E22885"/>
    <w:rsid w:val="00E22A88"/>
    <w:rsid w:val="00E22BB9"/>
    <w:rsid w:val="00E2323B"/>
    <w:rsid w:val="00E235B2"/>
    <w:rsid w:val="00E238B0"/>
    <w:rsid w:val="00E23FB9"/>
    <w:rsid w:val="00E242EE"/>
    <w:rsid w:val="00E24910"/>
    <w:rsid w:val="00E26100"/>
    <w:rsid w:val="00E26430"/>
    <w:rsid w:val="00E267B3"/>
    <w:rsid w:val="00E27A0A"/>
    <w:rsid w:val="00E30659"/>
    <w:rsid w:val="00E30941"/>
    <w:rsid w:val="00E311B7"/>
    <w:rsid w:val="00E3127C"/>
    <w:rsid w:val="00E31D55"/>
    <w:rsid w:val="00E32C18"/>
    <w:rsid w:val="00E32CD6"/>
    <w:rsid w:val="00E32F13"/>
    <w:rsid w:val="00E33502"/>
    <w:rsid w:val="00E340AF"/>
    <w:rsid w:val="00E341D4"/>
    <w:rsid w:val="00E34469"/>
    <w:rsid w:val="00E346B8"/>
    <w:rsid w:val="00E34B9D"/>
    <w:rsid w:val="00E34DEE"/>
    <w:rsid w:val="00E34F69"/>
    <w:rsid w:val="00E352D4"/>
    <w:rsid w:val="00E3534E"/>
    <w:rsid w:val="00E36C92"/>
    <w:rsid w:val="00E36D87"/>
    <w:rsid w:val="00E371B5"/>
    <w:rsid w:val="00E373AF"/>
    <w:rsid w:val="00E37946"/>
    <w:rsid w:val="00E37D63"/>
    <w:rsid w:val="00E4040F"/>
    <w:rsid w:val="00E40B6B"/>
    <w:rsid w:val="00E40E16"/>
    <w:rsid w:val="00E40EB5"/>
    <w:rsid w:val="00E41791"/>
    <w:rsid w:val="00E420BE"/>
    <w:rsid w:val="00E427F3"/>
    <w:rsid w:val="00E42CFF"/>
    <w:rsid w:val="00E42DAB"/>
    <w:rsid w:val="00E43804"/>
    <w:rsid w:val="00E4389F"/>
    <w:rsid w:val="00E43D26"/>
    <w:rsid w:val="00E43FA4"/>
    <w:rsid w:val="00E441BB"/>
    <w:rsid w:val="00E44B16"/>
    <w:rsid w:val="00E45B01"/>
    <w:rsid w:val="00E46B3D"/>
    <w:rsid w:val="00E47AAE"/>
    <w:rsid w:val="00E47DFF"/>
    <w:rsid w:val="00E50E12"/>
    <w:rsid w:val="00E50E54"/>
    <w:rsid w:val="00E51BD7"/>
    <w:rsid w:val="00E51C0A"/>
    <w:rsid w:val="00E51DCF"/>
    <w:rsid w:val="00E520AC"/>
    <w:rsid w:val="00E5250D"/>
    <w:rsid w:val="00E5268C"/>
    <w:rsid w:val="00E532A1"/>
    <w:rsid w:val="00E53C49"/>
    <w:rsid w:val="00E5441D"/>
    <w:rsid w:val="00E54E7E"/>
    <w:rsid w:val="00E54F14"/>
    <w:rsid w:val="00E55151"/>
    <w:rsid w:val="00E55BBC"/>
    <w:rsid w:val="00E55E2E"/>
    <w:rsid w:val="00E566B9"/>
    <w:rsid w:val="00E57EEB"/>
    <w:rsid w:val="00E609F8"/>
    <w:rsid w:val="00E60D75"/>
    <w:rsid w:val="00E60E5F"/>
    <w:rsid w:val="00E62C09"/>
    <w:rsid w:val="00E6301D"/>
    <w:rsid w:val="00E631AA"/>
    <w:rsid w:val="00E6329E"/>
    <w:rsid w:val="00E6376C"/>
    <w:rsid w:val="00E63A5A"/>
    <w:rsid w:val="00E644A5"/>
    <w:rsid w:val="00E655A2"/>
    <w:rsid w:val="00E65639"/>
    <w:rsid w:val="00E65BEA"/>
    <w:rsid w:val="00E66117"/>
    <w:rsid w:val="00E6707B"/>
    <w:rsid w:val="00E67198"/>
    <w:rsid w:val="00E675CA"/>
    <w:rsid w:val="00E67756"/>
    <w:rsid w:val="00E67ABD"/>
    <w:rsid w:val="00E706A9"/>
    <w:rsid w:val="00E70B3B"/>
    <w:rsid w:val="00E7139C"/>
    <w:rsid w:val="00E719B8"/>
    <w:rsid w:val="00E71D4D"/>
    <w:rsid w:val="00E73551"/>
    <w:rsid w:val="00E7370E"/>
    <w:rsid w:val="00E73B04"/>
    <w:rsid w:val="00E73FF2"/>
    <w:rsid w:val="00E74092"/>
    <w:rsid w:val="00E74889"/>
    <w:rsid w:val="00E74906"/>
    <w:rsid w:val="00E75352"/>
    <w:rsid w:val="00E75C28"/>
    <w:rsid w:val="00E7692D"/>
    <w:rsid w:val="00E769B8"/>
    <w:rsid w:val="00E76AEA"/>
    <w:rsid w:val="00E76E39"/>
    <w:rsid w:val="00E76F80"/>
    <w:rsid w:val="00E7732E"/>
    <w:rsid w:val="00E77BF9"/>
    <w:rsid w:val="00E809F6"/>
    <w:rsid w:val="00E836F5"/>
    <w:rsid w:val="00E83760"/>
    <w:rsid w:val="00E83B2A"/>
    <w:rsid w:val="00E84C4D"/>
    <w:rsid w:val="00E84F0E"/>
    <w:rsid w:val="00E85030"/>
    <w:rsid w:val="00E85304"/>
    <w:rsid w:val="00E85C6C"/>
    <w:rsid w:val="00E85D5C"/>
    <w:rsid w:val="00E85F18"/>
    <w:rsid w:val="00E864BD"/>
    <w:rsid w:val="00E8684A"/>
    <w:rsid w:val="00E86916"/>
    <w:rsid w:val="00E86B2C"/>
    <w:rsid w:val="00E873EC"/>
    <w:rsid w:val="00E87535"/>
    <w:rsid w:val="00E875E1"/>
    <w:rsid w:val="00E90237"/>
    <w:rsid w:val="00E9026E"/>
    <w:rsid w:val="00E902E1"/>
    <w:rsid w:val="00E9052C"/>
    <w:rsid w:val="00E912D1"/>
    <w:rsid w:val="00E9170F"/>
    <w:rsid w:val="00E91B9E"/>
    <w:rsid w:val="00E91C3F"/>
    <w:rsid w:val="00E91CF9"/>
    <w:rsid w:val="00E92078"/>
    <w:rsid w:val="00E92130"/>
    <w:rsid w:val="00E92255"/>
    <w:rsid w:val="00E9272A"/>
    <w:rsid w:val="00E92884"/>
    <w:rsid w:val="00E92C98"/>
    <w:rsid w:val="00E92EA9"/>
    <w:rsid w:val="00E93879"/>
    <w:rsid w:val="00E93FBC"/>
    <w:rsid w:val="00E94018"/>
    <w:rsid w:val="00E94969"/>
    <w:rsid w:val="00E954F5"/>
    <w:rsid w:val="00E95731"/>
    <w:rsid w:val="00E966AF"/>
    <w:rsid w:val="00E96C38"/>
    <w:rsid w:val="00E96FAA"/>
    <w:rsid w:val="00E973BA"/>
    <w:rsid w:val="00E974F4"/>
    <w:rsid w:val="00E97CCA"/>
    <w:rsid w:val="00E97DAB"/>
    <w:rsid w:val="00EA020E"/>
    <w:rsid w:val="00EA026C"/>
    <w:rsid w:val="00EA091C"/>
    <w:rsid w:val="00EA1B37"/>
    <w:rsid w:val="00EA25D7"/>
    <w:rsid w:val="00EA26E4"/>
    <w:rsid w:val="00EA31C8"/>
    <w:rsid w:val="00EA3E83"/>
    <w:rsid w:val="00EA3F09"/>
    <w:rsid w:val="00EA4398"/>
    <w:rsid w:val="00EA4E46"/>
    <w:rsid w:val="00EA524A"/>
    <w:rsid w:val="00EA5280"/>
    <w:rsid w:val="00EA566F"/>
    <w:rsid w:val="00EA5A77"/>
    <w:rsid w:val="00EA6A84"/>
    <w:rsid w:val="00EA6B0F"/>
    <w:rsid w:val="00EA6ED0"/>
    <w:rsid w:val="00EB0B85"/>
    <w:rsid w:val="00EB1676"/>
    <w:rsid w:val="00EB1B32"/>
    <w:rsid w:val="00EB2E88"/>
    <w:rsid w:val="00EB31B4"/>
    <w:rsid w:val="00EB31E0"/>
    <w:rsid w:val="00EB3554"/>
    <w:rsid w:val="00EB3B9A"/>
    <w:rsid w:val="00EB3ED3"/>
    <w:rsid w:val="00EB41F2"/>
    <w:rsid w:val="00EB4474"/>
    <w:rsid w:val="00EB4510"/>
    <w:rsid w:val="00EB6110"/>
    <w:rsid w:val="00EB6819"/>
    <w:rsid w:val="00EB6AC5"/>
    <w:rsid w:val="00EB7AAF"/>
    <w:rsid w:val="00EC01D1"/>
    <w:rsid w:val="00EC05B3"/>
    <w:rsid w:val="00EC0DFB"/>
    <w:rsid w:val="00EC11B3"/>
    <w:rsid w:val="00EC16E4"/>
    <w:rsid w:val="00EC1E2D"/>
    <w:rsid w:val="00EC1F85"/>
    <w:rsid w:val="00EC2374"/>
    <w:rsid w:val="00EC2A59"/>
    <w:rsid w:val="00EC3518"/>
    <w:rsid w:val="00EC430F"/>
    <w:rsid w:val="00EC4A71"/>
    <w:rsid w:val="00EC4BB6"/>
    <w:rsid w:val="00EC4FE5"/>
    <w:rsid w:val="00EC541E"/>
    <w:rsid w:val="00EC542D"/>
    <w:rsid w:val="00EC5DE8"/>
    <w:rsid w:val="00EC68B0"/>
    <w:rsid w:val="00EC722D"/>
    <w:rsid w:val="00EC7E5D"/>
    <w:rsid w:val="00ED0176"/>
    <w:rsid w:val="00ED098A"/>
    <w:rsid w:val="00ED11DE"/>
    <w:rsid w:val="00ED1659"/>
    <w:rsid w:val="00ED17DF"/>
    <w:rsid w:val="00ED1928"/>
    <w:rsid w:val="00ED2462"/>
    <w:rsid w:val="00ED2505"/>
    <w:rsid w:val="00ED329B"/>
    <w:rsid w:val="00ED3AA3"/>
    <w:rsid w:val="00ED3DA1"/>
    <w:rsid w:val="00ED3F06"/>
    <w:rsid w:val="00ED41CD"/>
    <w:rsid w:val="00ED4227"/>
    <w:rsid w:val="00ED44FC"/>
    <w:rsid w:val="00ED5455"/>
    <w:rsid w:val="00ED581C"/>
    <w:rsid w:val="00ED5981"/>
    <w:rsid w:val="00ED5C96"/>
    <w:rsid w:val="00ED5EB0"/>
    <w:rsid w:val="00ED5FC1"/>
    <w:rsid w:val="00ED62E5"/>
    <w:rsid w:val="00ED6579"/>
    <w:rsid w:val="00ED666D"/>
    <w:rsid w:val="00ED7197"/>
    <w:rsid w:val="00ED71A3"/>
    <w:rsid w:val="00ED7AA9"/>
    <w:rsid w:val="00EE020B"/>
    <w:rsid w:val="00EE0896"/>
    <w:rsid w:val="00EE0E28"/>
    <w:rsid w:val="00EE198E"/>
    <w:rsid w:val="00EE21AD"/>
    <w:rsid w:val="00EE2A20"/>
    <w:rsid w:val="00EE3B58"/>
    <w:rsid w:val="00EE40CD"/>
    <w:rsid w:val="00EE4275"/>
    <w:rsid w:val="00EE4454"/>
    <w:rsid w:val="00EE53F0"/>
    <w:rsid w:val="00EE5D13"/>
    <w:rsid w:val="00EE5F18"/>
    <w:rsid w:val="00EE7F6D"/>
    <w:rsid w:val="00EF017D"/>
    <w:rsid w:val="00EF08B4"/>
    <w:rsid w:val="00EF0EF9"/>
    <w:rsid w:val="00EF1D2E"/>
    <w:rsid w:val="00EF1D40"/>
    <w:rsid w:val="00EF22D9"/>
    <w:rsid w:val="00EF4854"/>
    <w:rsid w:val="00EF4D8F"/>
    <w:rsid w:val="00EF4EB4"/>
    <w:rsid w:val="00EF53B9"/>
    <w:rsid w:val="00EF5507"/>
    <w:rsid w:val="00EF654A"/>
    <w:rsid w:val="00EF65F7"/>
    <w:rsid w:val="00EF6600"/>
    <w:rsid w:val="00EF71FF"/>
    <w:rsid w:val="00EF73CD"/>
    <w:rsid w:val="00EF7C97"/>
    <w:rsid w:val="00F00019"/>
    <w:rsid w:val="00F002AC"/>
    <w:rsid w:val="00F0030B"/>
    <w:rsid w:val="00F00C3D"/>
    <w:rsid w:val="00F01036"/>
    <w:rsid w:val="00F01080"/>
    <w:rsid w:val="00F01124"/>
    <w:rsid w:val="00F01207"/>
    <w:rsid w:val="00F012E6"/>
    <w:rsid w:val="00F0138E"/>
    <w:rsid w:val="00F01864"/>
    <w:rsid w:val="00F01A24"/>
    <w:rsid w:val="00F01A39"/>
    <w:rsid w:val="00F01CB6"/>
    <w:rsid w:val="00F01D60"/>
    <w:rsid w:val="00F02657"/>
    <w:rsid w:val="00F02B8C"/>
    <w:rsid w:val="00F03399"/>
    <w:rsid w:val="00F03ADA"/>
    <w:rsid w:val="00F05219"/>
    <w:rsid w:val="00F06747"/>
    <w:rsid w:val="00F06EE9"/>
    <w:rsid w:val="00F0762C"/>
    <w:rsid w:val="00F07EED"/>
    <w:rsid w:val="00F10718"/>
    <w:rsid w:val="00F1233C"/>
    <w:rsid w:val="00F12ACC"/>
    <w:rsid w:val="00F1343D"/>
    <w:rsid w:val="00F1398B"/>
    <w:rsid w:val="00F1414E"/>
    <w:rsid w:val="00F14A32"/>
    <w:rsid w:val="00F14D01"/>
    <w:rsid w:val="00F14E6E"/>
    <w:rsid w:val="00F1594C"/>
    <w:rsid w:val="00F15AD0"/>
    <w:rsid w:val="00F168F8"/>
    <w:rsid w:val="00F169B6"/>
    <w:rsid w:val="00F16B00"/>
    <w:rsid w:val="00F171CD"/>
    <w:rsid w:val="00F17344"/>
    <w:rsid w:val="00F17EF4"/>
    <w:rsid w:val="00F208E0"/>
    <w:rsid w:val="00F20A0B"/>
    <w:rsid w:val="00F216A3"/>
    <w:rsid w:val="00F220A5"/>
    <w:rsid w:val="00F2218C"/>
    <w:rsid w:val="00F2248B"/>
    <w:rsid w:val="00F228BE"/>
    <w:rsid w:val="00F22B93"/>
    <w:rsid w:val="00F22DBE"/>
    <w:rsid w:val="00F23250"/>
    <w:rsid w:val="00F23366"/>
    <w:rsid w:val="00F23FB0"/>
    <w:rsid w:val="00F24107"/>
    <w:rsid w:val="00F24CC9"/>
    <w:rsid w:val="00F24CE3"/>
    <w:rsid w:val="00F25455"/>
    <w:rsid w:val="00F256E8"/>
    <w:rsid w:val="00F26057"/>
    <w:rsid w:val="00F27090"/>
    <w:rsid w:val="00F275BF"/>
    <w:rsid w:val="00F2765A"/>
    <w:rsid w:val="00F30BF4"/>
    <w:rsid w:val="00F30FD3"/>
    <w:rsid w:val="00F3296C"/>
    <w:rsid w:val="00F32B08"/>
    <w:rsid w:val="00F33220"/>
    <w:rsid w:val="00F33882"/>
    <w:rsid w:val="00F33B7C"/>
    <w:rsid w:val="00F33E1F"/>
    <w:rsid w:val="00F33F1B"/>
    <w:rsid w:val="00F34528"/>
    <w:rsid w:val="00F346BA"/>
    <w:rsid w:val="00F34C52"/>
    <w:rsid w:val="00F34FBD"/>
    <w:rsid w:val="00F355A4"/>
    <w:rsid w:val="00F3566B"/>
    <w:rsid w:val="00F35ECC"/>
    <w:rsid w:val="00F362D5"/>
    <w:rsid w:val="00F366B3"/>
    <w:rsid w:val="00F366BE"/>
    <w:rsid w:val="00F37475"/>
    <w:rsid w:val="00F37EED"/>
    <w:rsid w:val="00F4003D"/>
    <w:rsid w:val="00F402FF"/>
    <w:rsid w:val="00F40A96"/>
    <w:rsid w:val="00F40D2F"/>
    <w:rsid w:val="00F411DF"/>
    <w:rsid w:val="00F41755"/>
    <w:rsid w:val="00F41D2E"/>
    <w:rsid w:val="00F42325"/>
    <w:rsid w:val="00F4237E"/>
    <w:rsid w:val="00F425C6"/>
    <w:rsid w:val="00F42CF3"/>
    <w:rsid w:val="00F42F56"/>
    <w:rsid w:val="00F4325C"/>
    <w:rsid w:val="00F434D1"/>
    <w:rsid w:val="00F43B72"/>
    <w:rsid w:val="00F43EAD"/>
    <w:rsid w:val="00F44103"/>
    <w:rsid w:val="00F44245"/>
    <w:rsid w:val="00F44AAA"/>
    <w:rsid w:val="00F44AFE"/>
    <w:rsid w:val="00F44EB3"/>
    <w:rsid w:val="00F455C9"/>
    <w:rsid w:val="00F455F2"/>
    <w:rsid w:val="00F457E6"/>
    <w:rsid w:val="00F463BA"/>
    <w:rsid w:val="00F465BF"/>
    <w:rsid w:val="00F46658"/>
    <w:rsid w:val="00F4706D"/>
    <w:rsid w:val="00F47B55"/>
    <w:rsid w:val="00F5103A"/>
    <w:rsid w:val="00F5133D"/>
    <w:rsid w:val="00F517F6"/>
    <w:rsid w:val="00F51EC0"/>
    <w:rsid w:val="00F52491"/>
    <w:rsid w:val="00F5258F"/>
    <w:rsid w:val="00F528B4"/>
    <w:rsid w:val="00F52B53"/>
    <w:rsid w:val="00F52C58"/>
    <w:rsid w:val="00F53709"/>
    <w:rsid w:val="00F54143"/>
    <w:rsid w:val="00F5450A"/>
    <w:rsid w:val="00F54610"/>
    <w:rsid w:val="00F54C5F"/>
    <w:rsid w:val="00F54E6F"/>
    <w:rsid w:val="00F55010"/>
    <w:rsid w:val="00F557A2"/>
    <w:rsid w:val="00F56CB5"/>
    <w:rsid w:val="00F56F79"/>
    <w:rsid w:val="00F577FA"/>
    <w:rsid w:val="00F57874"/>
    <w:rsid w:val="00F57BB2"/>
    <w:rsid w:val="00F57CA4"/>
    <w:rsid w:val="00F57E71"/>
    <w:rsid w:val="00F6057E"/>
    <w:rsid w:val="00F60A1A"/>
    <w:rsid w:val="00F60B17"/>
    <w:rsid w:val="00F60DD9"/>
    <w:rsid w:val="00F61D2D"/>
    <w:rsid w:val="00F61DDE"/>
    <w:rsid w:val="00F6201E"/>
    <w:rsid w:val="00F624EE"/>
    <w:rsid w:val="00F63E7C"/>
    <w:rsid w:val="00F64811"/>
    <w:rsid w:val="00F649DB"/>
    <w:rsid w:val="00F64BA7"/>
    <w:rsid w:val="00F64C57"/>
    <w:rsid w:val="00F64E88"/>
    <w:rsid w:val="00F64F68"/>
    <w:rsid w:val="00F65E82"/>
    <w:rsid w:val="00F6600E"/>
    <w:rsid w:val="00F66935"/>
    <w:rsid w:val="00F669AB"/>
    <w:rsid w:val="00F66E8D"/>
    <w:rsid w:val="00F6713B"/>
    <w:rsid w:val="00F675B9"/>
    <w:rsid w:val="00F679E1"/>
    <w:rsid w:val="00F67D2E"/>
    <w:rsid w:val="00F704AE"/>
    <w:rsid w:val="00F70908"/>
    <w:rsid w:val="00F709A3"/>
    <w:rsid w:val="00F71D28"/>
    <w:rsid w:val="00F73027"/>
    <w:rsid w:val="00F73679"/>
    <w:rsid w:val="00F74347"/>
    <w:rsid w:val="00F74B4F"/>
    <w:rsid w:val="00F74BAE"/>
    <w:rsid w:val="00F74D4A"/>
    <w:rsid w:val="00F74E37"/>
    <w:rsid w:val="00F750CF"/>
    <w:rsid w:val="00F75506"/>
    <w:rsid w:val="00F75809"/>
    <w:rsid w:val="00F7584E"/>
    <w:rsid w:val="00F75D35"/>
    <w:rsid w:val="00F760F3"/>
    <w:rsid w:val="00F768E2"/>
    <w:rsid w:val="00F76FC9"/>
    <w:rsid w:val="00F7722F"/>
    <w:rsid w:val="00F772CB"/>
    <w:rsid w:val="00F80CB0"/>
    <w:rsid w:val="00F8353B"/>
    <w:rsid w:val="00F838D2"/>
    <w:rsid w:val="00F846CA"/>
    <w:rsid w:val="00F84737"/>
    <w:rsid w:val="00F84B55"/>
    <w:rsid w:val="00F854C3"/>
    <w:rsid w:val="00F857FE"/>
    <w:rsid w:val="00F85EAB"/>
    <w:rsid w:val="00F86209"/>
    <w:rsid w:val="00F867C1"/>
    <w:rsid w:val="00F869A4"/>
    <w:rsid w:val="00F86B80"/>
    <w:rsid w:val="00F86C1F"/>
    <w:rsid w:val="00F86F38"/>
    <w:rsid w:val="00F871F2"/>
    <w:rsid w:val="00F87409"/>
    <w:rsid w:val="00F903A2"/>
    <w:rsid w:val="00F911DB"/>
    <w:rsid w:val="00F91FE0"/>
    <w:rsid w:val="00F92257"/>
    <w:rsid w:val="00F926BE"/>
    <w:rsid w:val="00F9319E"/>
    <w:rsid w:val="00F9346A"/>
    <w:rsid w:val="00F943A4"/>
    <w:rsid w:val="00F95917"/>
    <w:rsid w:val="00F95BC2"/>
    <w:rsid w:val="00F96BC4"/>
    <w:rsid w:val="00F97CFA"/>
    <w:rsid w:val="00FA0226"/>
    <w:rsid w:val="00FA0610"/>
    <w:rsid w:val="00FA09C6"/>
    <w:rsid w:val="00FA1A16"/>
    <w:rsid w:val="00FA1E63"/>
    <w:rsid w:val="00FA1EED"/>
    <w:rsid w:val="00FA2653"/>
    <w:rsid w:val="00FA272B"/>
    <w:rsid w:val="00FA2953"/>
    <w:rsid w:val="00FA2BB3"/>
    <w:rsid w:val="00FA3984"/>
    <w:rsid w:val="00FA43A0"/>
    <w:rsid w:val="00FA59CA"/>
    <w:rsid w:val="00FA6261"/>
    <w:rsid w:val="00FA69BF"/>
    <w:rsid w:val="00FA6E77"/>
    <w:rsid w:val="00FB0117"/>
    <w:rsid w:val="00FB0949"/>
    <w:rsid w:val="00FB0F60"/>
    <w:rsid w:val="00FB1739"/>
    <w:rsid w:val="00FB2FF5"/>
    <w:rsid w:val="00FB349A"/>
    <w:rsid w:val="00FB361D"/>
    <w:rsid w:val="00FB4071"/>
    <w:rsid w:val="00FB419C"/>
    <w:rsid w:val="00FB4210"/>
    <w:rsid w:val="00FB4A9C"/>
    <w:rsid w:val="00FB59EA"/>
    <w:rsid w:val="00FB6006"/>
    <w:rsid w:val="00FB6763"/>
    <w:rsid w:val="00FB6E92"/>
    <w:rsid w:val="00FB749D"/>
    <w:rsid w:val="00FB758D"/>
    <w:rsid w:val="00FB7626"/>
    <w:rsid w:val="00FB77B4"/>
    <w:rsid w:val="00FB7E15"/>
    <w:rsid w:val="00FC0240"/>
    <w:rsid w:val="00FC0A8C"/>
    <w:rsid w:val="00FC114C"/>
    <w:rsid w:val="00FC1659"/>
    <w:rsid w:val="00FC17D9"/>
    <w:rsid w:val="00FC1F63"/>
    <w:rsid w:val="00FC2281"/>
    <w:rsid w:val="00FC27B7"/>
    <w:rsid w:val="00FC27E4"/>
    <w:rsid w:val="00FC2960"/>
    <w:rsid w:val="00FC2AA1"/>
    <w:rsid w:val="00FC2E14"/>
    <w:rsid w:val="00FC2FC5"/>
    <w:rsid w:val="00FC31BD"/>
    <w:rsid w:val="00FC35AB"/>
    <w:rsid w:val="00FC3DD4"/>
    <w:rsid w:val="00FC3EBF"/>
    <w:rsid w:val="00FC42DA"/>
    <w:rsid w:val="00FC4CC1"/>
    <w:rsid w:val="00FC55F5"/>
    <w:rsid w:val="00FC622D"/>
    <w:rsid w:val="00FC6E85"/>
    <w:rsid w:val="00FC764A"/>
    <w:rsid w:val="00FC7CD8"/>
    <w:rsid w:val="00FC7CE0"/>
    <w:rsid w:val="00FD08E9"/>
    <w:rsid w:val="00FD0B5F"/>
    <w:rsid w:val="00FD1442"/>
    <w:rsid w:val="00FD27D2"/>
    <w:rsid w:val="00FD2E52"/>
    <w:rsid w:val="00FD3FD3"/>
    <w:rsid w:val="00FD4013"/>
    <w:rsid w:val="00FD527F"/>
    <w:rsid w:val="00FD55FC"/>
    <w:rsid w:val="00FD5822"/>
    <w:rsid w:val="00FD693B"/>
    <w:rsid w:val="00FD79AF"/>
    <w:rsid w:val="00FE00D4"/>
    <w:rsid w:val="00FE1DCB"/>
    <w:rsid w:val="00FE2DA3"/>
    <w:rsid w:val="00FE2F67"/>
    <w:rsid w:val="00FE47AC"/>
    <w:rsid w:val="00FE511C"/>
    <w:rsid w:val="00FE526B"/>
    <w:rsid w:val="00FE5BD8"/>
    <w:rsid w:val="00FE5CF5"/>
    <w:rsid w:val="00FE613B"/>
    <w:rsid w:val="00FE6E81"/>
    <w:rsid w:val="00FE7442"/>
    <w:rsid w:val="00FE751D"/>
    <w:rsid w:val="00FE764D"/>
    <w:rsid w:val="00FE7696"/>
    <w:rsid w:val="00FF08D4"/>
    <w:rsid w:val="00FF0919"/>
    <w:rsid w:val="00FF0EB9"/>
    <w:rsid w:val="00FF1E62"/>
    <w:rsid w:val="00FF209F"/>
    <w:rsid w:val="00FF267E"/>
    <w:rsid w:val="00FF34BC"/>
    <w:rsid w:val="00FF3B33"/>
    <w:rsid w:val="00FF3BCC"/>
    <w:rsid w:val="00FF3DB8"/>
    <w:rsid w:val="00FF483D"/>
    <w:rsid w:val="00FF621B"/>
    <w:rsid w:val="00FF6380"/>
    <w:rsid w:val="00FF7B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5F1880"/>
  <w15:docId w15:val="{6DEE2622-EB2D-45EA-ADD7-B8DB84C1B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Heading2">
    <w:name w:val="heading 2"/>
    <w:aliases w:val="Head2A,2,H2,UNDERRUBRIK 1-2,DO NOT USE_h2,h2,h21,Heading 2 Char,H2 Char,h2 Char,Heading 2 3GPP"/>
    <w:basedOn w:val="Heading1"/>
    <w:next w:val="Normal"/>
    <w:link w:val="Heading2Char1"/>
    <w:qFormat/>
    <w:rsid w:val="00703220"/>
    <w:pPr>
      <w:numPr>
        <w:ilvl w:val="1"/>
      </w:numPr>
      <w:pBdr>
        <w:top w:val="none" w:sz="0" w:space="0" w:color="auto"/>
      </w:pBdr>
      <w:spacing w:before="180"/>
      <w:outlineLvl w:val="1"/>
    </w:pPr>
    <w:rPr>
      <w:sz w:val="32"/>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70322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03220"/>
    <w:pPr>
      <w:numPr>
        <w:ilvl w:val="3"/>
      </w:numPr>
      <w:outlineLvl w:val="3"/>
    </w:pPr>
    <w:rPr>
      <w:sz w:val="20"/>
      <w:szCs w:val="20"/>
    </w:rPr>
  </w:style>
  <w:style w:type="paragraph" w:styleId="Heading5">
    <w:name w:val="heading 5"/>
    <w:aliases w:val="h5,Heading5"/>
    <w:basedOn w:val="Heading4"/>
    <w:next w:val="Normal"/>
    <w:link w:val="Heading5Char"/>
    <w:qFormat/>
    <w:rsid w:val="00703220"/>
    <w:pPr>
      <w:numPr>
        <w:ilvl w:val="4"/>
      </w:numPr>
      <w:outlineLvl w:val="4"/>
    </w:pPr>
    <w:rPr>
      <w:sz w:val="22"/>
      <w:szCs w:val="22"/>
    </w:rPr>
  </w:style>
  <w:style w:type="paragraph" w:styleId="Heading6">
    <w:name w:val="heading 6"/>
    <w:basedOn w:val="Normal"/>
    <w:next w:val="Normal"/>
    <w:link w:val="Heading6Char"/>
    <w:qFormat/>
    <w:rsid w:val="00703220"/>
    <w:pPr>
      <w:keepNext/>
      <w:keepLines/>
      <w:numPr>
        <w:ilvl w:val="5"/>
        <w:numId w:val="1"/>
      </w:numPr>
      <w:spacing w:before="120"/>
      <w:outlineLvl w:val="5"/>
    </w:pPr>
    <w:rPr>
      <w:rFonts w:ascii="Arial" w:hAnsi="Arial"/>
      <w:lang w:eastAsia="x-none"/>
    </w:rPr>
  </w:style>
  <w:style w:type="paragraph" w:styleId="Heading7">
    <w:name w:val="heading 7"/>
    <w:basedOn w:val="Normal"/>
    <w:next w:val="Normal"/>
    <w:link w:val="Heading7Char"/>
    <w:qFormat/>
    <w:rsid w:val="00703220"/>
    <w:pPr>
      <w:keepNext/>
      <w:keepLines/>
      <w:numPr>
        <w:ilvl w:val="6"/>
        <w:numId w:val="1"/>
      </w:numPr>
      <w:spacing w:before="120"/>
      <w:outlineLvl w:val="6"/>
    </w:pPr>
    <w:rPr>
      <w:rFonts w:ascii="Arial" w:hAnsi="Arial"/>
      <w:lang w:eastAsia="x-none"/>
    </w:rPr>
  </w:style>
  <w:style w:type="paragraph" w:styleId="Heading8">
    <w:name w:val="heading 8"/>
    <w:basedOn w:val="Heading7"/>
    <w:next w:val="Normal"/>
    <w:link w:val="Heading8Char"/>
    <w:qFormat/>
    <w:rsid w:val="00703220"/>
    <w:pPr>
      <w:numPr>
        <w:ilvl w:val="7"/>
      </w:numPr>
      <w:outlineLvl w:val="7"/>
    </w:pPr>
  </w:style>
  <w:style w:type="paragraph" w:styleId="Heading9">
    <w:name w:val="heading 9"/>
    <w:basedOn w:val="Heading8"/>
    <w:next w:val="Normal"/>
    <w:link w:val="Heading9Char"/>
    <w:qFormat/>
    <w:rsid w:val="0070322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703220"/>
    <w:rPr>
      <w:rFonts w:ascii="Arial" w:hAnsi="Arial"/>
      <w:sz w:val="36"/>
      <w:szCs w:val="36"/>
      <w:lang w:val="en-GB"/>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703220"/>
    <w:rPr>
      <w:rFonts w:ascii="Arial" w:hAnsi="Arial"/>
      <w:sz w:val="32"/>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703220"/>
    <w:rPr>
      <w:rFonts w:ascii="Arial" w:hAnsi="Arial"/>
      <w:sz w:val="28"/>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03220"/>
    <w:rPr>
      <w:rFonts w:ascii="Arial" w:hAnsi="Arial"/>
      <w:lang w:val="en-GB" w:eastAsia="x-none"/>
    </w:rPr>
  </w:style>
  <w:style w:type="character" w:customStyle="1" w:styleId="Heading5Char">
    <w:name w:val="Heading 5 Char"/>
    <w:aliases w:val="h5 Char,Heading5 Char"/>
    <w:link w:val="Heading5"/>
    <w:rsid w:val="00703220"/>
    <w:rPr>
      <w:rFonts w:ascii="Arial" w:hAnsi="Arial"/>
      <w:sz w:val="22"/>
      <w:szCs w:val="22"/>
      <w:lang w:val="en-GB" w:eastAsia="x-none"/>
    </w:rPr>
  </w:style>
  <w:style w:type="character" w:customStyle="1" w:styleId="Heading6Char">
    <w:name w:val="Heading 6 Char"/>
    <w:link w:val="Heading6"/>
    <w:rsid w:val="00703220"/>
    <w:rPr>
      <w:rFonts w:ascii="Arial" w:hAnsi="Arial"/>
      <w:sz w:val="22"/>
      <w:lang w:val="en-GB" w:eastAsia="x-none"/>
    </w:rPr>
  </w:style>
  <w:style w:type="character" w:customStyle="1" w:styleId="Heading7Char">
    <w:name w:val="Heading 7 Char"/>
    <w:link w:val="Heading7"/>
    <w:rsid w:val="00703220"/>
    <w:rPr>
      <w:rFonts w:ascii="Arial" w:hAnsi="Arial"/>
      <w:sz w:val="22"/>
      <w:lang w:val="en-GB" w:eastAsia="x-none"/>
    </w:rPr>
  </w:style>
  <w:style w:type="character" w:customStyle="1" w:styleId="Heading8Char">
    <w:name w:val="Heading 8 Char"/>
    <w:link w:val="Heading8"/>
    <w:rsid w:val="00703220"/>
    <w:rPr>
      <w:rFonts w:ascii="Arial" w:hAnsi="Arial"/>
      <w:sz w:val="22"/>
      <w:lang w:val="en-GB" w:eastAsia="x-none"/>
    </w:rPr>
  </w:style>
  <w:style w:type="character" w:customStyle="1" w:styleId="Heading9Char">
    <w:name w:val="Heading 9 Char"/>
    <w:link w:val="Heading9"/>
    <w:rsid w:val="00703220"/>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宋体"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Header">
    <w:name w:val="header"/>
    <w:basedOn w:val="Normal"/>
    <w:link w:val="HeaderChar"/>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link w:val="Header"/>
    <w:uiPriority w:val="99"/>
    <w:rsid w:val="00703220"/>
    <w:rPr>
      <w:rFonts w:ascii="Times New Roman" w:eastAsia="宋体"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Normal"/>
    <w:uiPriority w:val="34"/>
    <w:qFormat/>
    <w:rsid w:val="006A4AB1"/>
    <w:pPr>
      <w:ind w:firstLineChars="200" w:firstLine="420"/>
    </w:pPr>
  </w:style>
  <w:style w:type="paragraph" w:styleId="DocumentMap">
    <w:name w:val="Document Map"/>
    <w:basedOn w:val="Normal"/>
    <w:link w:val="DocumentMapChar"/>
    <w:uiPriority w:val="99"/>
    <w:semiHidden/>
    <w:unhideWhenUsed/>
    <w:rsid w:val="00E706A9"/>
    <w:rPr>
      <w:rFonts w:ascii="宋体"/>
      <w:sz w:val="18"/>
      <w:szCs w:val="18"/>
      <w:lang w:eastAsia="x-none"/>
    </w:rPr>
  </w:style>
  <w:style w:type="character" w:customStyle="1" w:styleId="DocumentMapChar">
    <w:name w:val="Document Map Char"/>
    <w:link w:val="DocumentMap"/>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Normal"/>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TableGrid">
    <w:name w:val="Table Grid"/>
    <w:basedOn w:val="TableNormal"/>
    <w:uiPriority w:val="39"/>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EE198E"/>
    <w:rPr>
      <w:sz w:val="21"/>
      <w:szCs w:val="21"/>
    </w:rPr>
  </w:style>
  <w:style w:type="paragraph" w:styleId="CommentText">
    <w:name w:val="annotation text"/>
    <w:basedOn w:val="Normal"/>
    <w:link w:val="CommentTextChar"/>
    <w:uiPriority w:val="99"/>
    <w:semiHidden/>
    <w:unhideWhenUsed/>
    <w:rsid w:val="00EE198E"/>
    <w:pPr>
      <w:jc w:val="left"/>
    </w:pPr>
    <w:rPr>
      <w:lang w:eastAsia="x-none"/>
    </w:rPr>
  </w:style>
  <w:style w:type="character" w:customStyle="1" w:styleId="CommentTextChar">
    <w:name w:val="Comment Text Char"/>
    <w:link w:val="CommentText"/>
    <w:uiPriority w:val="99"/>
    <w:semiHidden/>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table" w:customStyle="1" w:styleId="1">
    <w:name w:val="列出段落1"/>
    <w:basedOn w:val="TableNormal"/>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Normal"/>
    <w:link w:val="TALChar"/>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Normal"/>
    <w:next w:val="Doc-text2"/>
    <w:link w:val="Doc-titleChar"/>
    <w:uiPriority w:val="99"/>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uiPriority w:val="99"/>
    <w:rsid w:val="00E51C0A"/>
    <w:rPr>
      <w:rFonts w:ascii="Arial" w:eastAsia="MS Mincho" w:hAnsi="Arial"/>
      <w:noProof/>
      <w:szCs w:val="24"/>
      <w:lang w:val="en-GB" w:eastAsia="en-GB"/>
    </w:rPr>
  </w:style>
  <w:style w:type="character" w:styleId="Hyperlink">
    <w:name w:val="Hyperlink"/>
    <w:uiPriority w:val="99"/>
    <w:qFormat/>
    <w:rsid w:val="00E51C0A"/>
    <w:rPr>
      <w:color w:val="0000FF"/>
      <w:u w:val="single"/>
    </w:rPr>
  </w:style>
  <w:style w:type="table" w:customStyle="1" w:styleId="3-11">
    <w:name w:val="中等深浅网格 3 - 强调文字颜色 1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locked/>
    <w:rsid w:val="00DF5B8F"/>
    <w:rPr>
      <w:rFonts w:ascii="Times New Roman" w:hAnsi="Times New Roman"/>
      <w:lang w:val="en-GB" w:eastAsia="en-US"/>
    </w:rPr>
  </w:style>
  <w:style w:type="paragraph" w:customStyle="1" w:styleId="B1">
    <w:name w:val="B1"/>
    <w:basedOn w:val="List"/>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locked/>
    <w:rsid w:val="00DF5B8F"/>
    <w:rPr>
      <w:rFonts w:ascii="Times New Roman" w:hAnsi="Times New Roman"/>
      <w:lang w:val="en-GB" w:eastAsia="en-US"/>
    </w:rPr>
  </w:style>
  <w:style w:type="paragraph" w:customStyle="1" w:styleId="B2">
    <w:name w:val="B2"/>
    <w:basedOn w:val="List2"/>
    <w:link w:val="B2Char"/>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locked/>
    <w:rsid w:val="00DF5B8F"/>
    <w:rPr>
      <w:rFonts w:ascii="Times New Roman" w:hAnsi="Times New Roman"/>
      <w:lang w:val="en-GB" w:eastAsia="en-US"/>
    </w:rPr>
  </w:style>
  <w:style w:type="paragraph" w:customStyle="1" w:styleId="B3">
    <w:name w:val="B3"/>
    <w:basedOn w:val="List3"/>
    <w:link w:val="B3Char"/>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List">
    <w:name w:val="List"/>
    <w:basedOn w:val="Normal"/>
    <w:uiPriority w:val="99"/>
    <w:semiHidden/>
    <w:unhideWhenUsed/>
    <w:rsid w:val="00DF5B8F"/>
    <w:pPr>
      <w:ind w:left="200" w:hangingChars="200" w:hanging="200"/>
      <w:contextualSpacing/>
    </w:pPr>
  </w:style>
  <w:style w:type="paragraph" w:styleId="List2">
    <w:name w:val="List 2"/>
    <w:basedOn w:val="Normal"/>
    <w:uiPriority w:val="99"/>
    <w:semiHidden/>
    <w:unhideWhenUsed/>
    <w:rsid w:val="00DF5B8F"/>
    <w:pPr>
      <w:ind w:leftChars="200" w:left="100" w:hangingChars="200" w:hanging="200"/>
      <w:contextualSpacing/>
    </w:pPr>
  </w:style>
  <w:style w:type="paragraph" w:styleId="List3">
    <w:name w:val="List 3"/>
    <w:basedOn w:val="Normal"/>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BodyText">
    <w:name w:val="Body Text"/>
    <w:basedOn w:val="Normal"/>
    <w:link w:val="BodyTextChar"/>
    <w:unhideWhenUsed/>
    <w:rsid w:val="006C183E"/>
    <w:pPr>
      <w:spacing w:line="240" w:lineRule="auto"/>
      <w:textAlignment w:val="auto"/>
    </w:pPr>
    <w:rPr>
      <w:rFonts w:ascii="Arial" w:hAnsi="Arial"/>
      <w:sz w:val="20"/>
      <w:lang w:eastAsia="x-none"/>
    </w:rPr>
  </w:style>
  <w:style w:type="character" w:customStyle="1" w:styleId="BodyTextChar">
    <w:name w:val="Body Text Char"/>
    <w:link w:val="BodyText"/>
    <w:rsid w:val="006C183E"/>
    <w:rPr>
      <w:rFonts w:ascii="Arial" w:hAnsi="Arial"/>
      <w:lang w:val="en-GB" w:eastAsia="x-none"/>
    </w:rPr>
  </w:style>
  <w:style w:type="paragraph" w:customStyle="1" w:styleId="Observation">
    <w:name w:val="Observation"/>
    <w:basedOn w:val="Proposal"/>
    <w:qFormat/>
    <w:rsid w:val="006C183E"/>
    <w:pPr>
      <w:numPr>
        <w:numId w:val="3"/>
      </w:numPr>
      <w:ind w:left="1701" w:hanging="1701"/>
    </w:pPr>
    <w:rPr>
      <w:rFonts w:eastAsia="宋体"/>
    </w:rPr>
  </w:style>
  <w:style w:type="paragraph" w:customStyle="1" w:styleId="StyleNumberedLatinBoldBefore0cmHanging063cm">
    <w:name w:val="Style Numbered (Latin) Bold Before:  0 cm Hanging:  063 cm"/>
    <w:next w:val="List"/>
    <w:rsid w:val="00634006"/>
    <w:pPr>
      <w:numPr>
        <w:numId w:val="4"/>
      </w:numPr>
    </w:pPr>
    <w:rPr>
      <w:rFonts w:ascii="Times New Roman" w:eastAsia="MS Mincho" w:hAnsi="Times New Roman"/>
      <w:lang w:val="en-GB" w:eastAsia="en-US"/>
    </w:rPr>
  </w:style>
  <w:style w:type="paragraph" w:styleId="ListParagraph">
    <w:name w:val="List Paragraph"/>
    <w:aliases w:val="- Bullets,?? ??,?????,????,Lista1,中等深浅网格 1 - 着色 21,목록 단락,列出段落,リスト段落,¥¡¡¡¡ì¬º¥¹¥È¶ÎÂä,ÁÐ³ö¶ÎÂä,列表段落1,—ño’i—Ž,¥ê¥¹¥È¶ÎÂä,列表段落"/>
    <w:basedOn w:val="Normal"/>
    <w:link w:val="ListParagraphChar"/>
    <w:uiPriority w:val="34"/>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NoSpacing">
    <w:name w:val="No Spacing"/>
    <w:uiPriority w:val="1"/>
    <w:qFormat/>
    <w:rsid w:val="00487E43"/>
    <w:rPr>
      <w:rFonts w:ascii="Calibri" w:hAnsi="Calibri"/>
      <w:sz w:val="22"/>
      <w:szCs w:val="22"/>
    </w:rPr>
  </w:style>
  <w:style w:type="paragraph" w:customStyle="1" w:styleId="MTDisplayEquation">
    <w:name w:val="MTDisplayEquation"/>
    <w:basedOn w:val="Normal"/>
    <w:next w:val="Normal"/>
    <w:link w:val="MTDisplayEquation0"/>
    <w:rsid w:val="00DE54C0"/>
    <w:pPr>
      <w:numPr>
        <w:numId w:val="5"/>
      </w:numPr>
      <w:tabs>
        <w:tab w:val="center" w:pos="5040"/>
        <w:tab w:val="right" w:pos="9640"/>
      </w:tabs>
      <w:spacing w:after="180" w:line="240" w:lineRule="auto"/>
      <w:jc w:val="left"/>
    </w:pPr>
  </w:style>
  <w:style w:type="character" w:customStyle="1" w:styleId="MTDisplayEquation0">
    <w:name w:val="MTDisplayEquation 字符"/>
    <w:basedOn w:val="DefaultParagraphFont"/>
    <w:link w:val="MTDisplayEquation"/>
    <w:rsid w:val="00DE54C0"/>
    <w:rPr>
      <w:rFonts w:ascii="Times New Roman" w:hAnsi="Times New Roman"/>
      <w:sz w:val="22"/>
      <w:lang w:val="en-GB"/>
    </w:rPr>
  </w:style>
  <w:style w:type="paragraph" w:styleId="Caption">
    <w:name w:val="caption"/>
    <w:basedOn w:val="Normal"/>
    <w:next w:val="Normal"/>
    <w:uiPriority w:val="35"/>
    <w:unhideWhenUsed/>
    <w:qFormat/>
    <w:rsid w:val="00666261"/>
    <w:pPr>
      <w:spacing w:after="200" w:line="240" w:lineRule="auto"/>
    </w:pPr>
    <w:rPr>
      <w:i/>
      <w:iCs/>
      <w:color w:val="44546A" w:themeColor="text2"/>
      <w:sz w:val="18"/>
      <w:szCs w:val="18"/>
    </w:rPr>
  </w:style>
  <w:style w:type="paragraph" w:customStyle="1" w:styleId="B4">
    <w:name w:val="B4"/>
    <w:basedOn w:val="Normal"/>
    <w:link w:val="B4Char"/>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rsid w:val="00973089"/>
    <w:rPr>
      <w:rFonts w:ascii="Times New Roman" w:eastAsia="Malgun Gothic" w:hAnsi="Times New Roman"/>
      <w:lang w:val="en-GB" w:eastAsia="en-US"/>
    </w:rPr>
  </w:style>
  <w:style w:type="paragraph" w:customStyle="1" w:styleId="EX">
    <w:name w:val="EX"/>
    <w:basedOn w:val="Normal"/>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Agreement">
    <w:name w:val="Agreement"/>
    <w:basedOn w:val="Normal"/>
    <w:next w:val="Doc-text2"/>
    <w:uiPriority w:val="99"/>
    <w:rsid w:val="00A562AF"/>
    <w:pPr>
      <w:numPr>
        <w:numId w:val="6"/>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Normal"/>
    <w:link w:val="THChar"/>
    <w:rsid w:val="00A84891"/>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basedOn w:val="TH"/>
    <w:link w:val="TFChar"/>
    <w:qFormat/>
    <w:rsid w:val="00A84891"/>
    <w:pPr>
      <w:keepNext w:val="0"/>
      <w:spacing w:before="0" w:after="240"/>
    </w:pPr>
  </w:style>
  <w:style w:type="character" w:customStyle="1" w:styleId="THChar">
    <w:name w:val="TH Char"/>
    <w:link w:val="TH"/>
    <w:rsid w:val="00A84891"/>
    <w:rPr>
      <w:rFonts w:ascii="Arial" w:eastAsia="Malgun Gothic" w:hAnsi="Arial"/>
      <w:b/>
      <w:lang w:val="en-GB" w:eastAsia="en-US"/>
    </w:rPr>
  </w:style>
  <w:style w:type="character" w:customStyle="1" w:styleId="TFChar">
    <w:name w:val="TF Char"/>
    <w:link w:val="TF"/>
    <w:rsid w:val="00A84891"/>
    <w:rPr>
      <w:rFonts w:ascii="Arial" w:eastAsia="Malgun Gothic" w:hAnsi="Arial"/>
      <w:b/>
      <w:lang w:val="en-GB" w:eastAsia="en-US"/>
    </w:rPr>
  </w:style>
  <w:style w:type="paragraph" w:customStyle="1" w:styleId="ZT">
    <w:name w:val="ZT"/>
    <w:rsid w:val="0044253E"/>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rsid w:val="00983AA4"/>
    <w:rPr>
      <w:rFonts w:eastAsia="Times New Roman"/>
      <w:b/>
    </w:rPr>
  </w:style>
  <w:style w:type="character" w:customStyle="1" w:styleId="ListParagraphChar">
    <w:name w:val="List Paragraph Char"/>
    <w:aliases w:val="- Bullets Char,?? ?? Char,????? Char,???? Char,Lista1 Char,中等深浅网格 1 - 着色 21 Char,목록 단락 Char,列出段落 Char,リスト段落 Char,¥¡¡¡¡ì¬º¥¹¥È¶ÎÂä Char,ÁÐ³ö¶ÎÂä Char,列表段落1 Char,—ño’i—Ž Char,¥ê¥¹¥È¶ÎÂä Char,列表段落 Char"/>
    <w:link w:val="ListParagraph"/>
    <w:uiPriority w:val="34"/>
    <w:qFormat/>
    <w:rsid w:val="0019033B"/>
    <w:rPr>
      <w:rFonts w:ascii="Times New Roman" w:eastAsia="MS Gothic" w:hAnsi="Times New Roman"/>
      <w:sz w:val="24"/>
      <w:szCs w:val="24"/>
      <w:lang w:val="en-GB" w:eastAsia="en-US"/>
    </w:rPr>
  </w:style>
  <w:style w:type="character" w:customStyle="1" w:styleId="UnresolvedMention">
    <w:name w:val="Unresolved Mention"/>
    <w:basedOn w:val="DefaultParagraphFont"/>
    <w:uiPriority w:val="99"/>
    <w:semiHidden/>
    <w:unhideWhenUsed/>
    <w:rsid w:val="00A86025"/>
    <w:rPr>
      <w:color w:val="605E5C"/>
      <w:shd w:val="clear" w:color="auto" w:fill="E1DFDD"/>
    </w:rPr>
  </w:style>
  <w:style w:type="paragraph" w:customStyle="1" w:styleId="B5">
    <w:name w:val="B5"/>
    <w:basedOn w:val="Normal"/>
    <w:rsid w:val="00F03399"/>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rsid w:val="00F03399"/>
    <w:pPr>
      <w:ind w:left="1985"/>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3072697">
      <w:bodyDiv w:val="1"/>
      <w:marLeft w:val="0"/>
      <w:marRight w:val="0"/>
      <w:marTop w:val="0"/>
      <w:marBottom w:val="0"/>
      <w:divBdr>
        <w:top w:val="none" w:sz="0" w:space="0" w:color="auto"/>
        <w:left w:val="none" w:sz="0" w:space="0" w:color="auto"/>
        <w:bottom w:val="none" w:sz="0" w:space="0" w:color="auto"/>
        <w:right w:val="none" w:sz="0" w:space="0" w:color="auto"/>
      </w:divBdr>
      <w:divsChild>
        <w:div w:id="525483673">
          <w:marLeft w:val="720"/>
          <w:marRight w:val="0"/>
          <w:marTop w:val="0"/>
          <w:marBottom w:val="0"/>
          <w:divBdr>
            <w:top w:val="none" w:sz="0" w:space="0" w:color="auto"/>
            <w:left w:val="none" w:sz="0" w:space="0" w:color="auto"/>
            <w:bottom w:val="none" w:sz="0" w:space="0" w:color="auto"/>
            <w:right w:val="none" w:sz="0" w:space="0" w:color="auto"/>
          </w:divBdr>
        </w:div>
      </w:divsChild>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Documents\3GPP\tsg_ran\WG2\RAN2\Docs\R2-1907193.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DD579C-9D69-4684-813F-F2E74254A0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2008</TotalTime>
  <Pages>3</Pages>
  <Words>969</Words>
  <Characters>5524</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6481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 Ning</dc:creator>
  <cp:lastModifiedBy>vivo</cp:lastModifiedBy>
  <cp:revision>3336</cp:revision>
  <cp:lastPrinted>2018-04-04T09:40:00Z</cp:lastPrinted>
  <dcterms:created xsi:type="dcterms:W3CDTF">2018-11-01T12:39:00Z</dcterms:created>
  <dcterms:modified xsi:type="dcterms:W3CDTF">2019-10-01T10:17:00Z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